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1E69" w:rsidRPr="00B3701F" w:rsidRDefault="00561E69" w:rsidP="00C641B8">
      <w:pPr>
        <w:spacing w:after="0" w:line="240" w:lineRule="auto"/>
        <w:jc w:val="center"/>
        <w:rPr>
          <w:b/>
          <w:sz w:val="24"/>
          <w:szCs w:val="24"/>
        </w:rPr>
      </w:pPr>
    </w:p>
    <w:p w:rsidR="00561E69" w:rsidRPr="00B3701F" w:rsidRDefault="00561E69" w:rsidP="00C641B8">
      <w:pPr>
        <w:spacing w:after="0" w:line="240" w:lineRule="auto"/>
        <w:jc w:val="center"/>
        <w:rPr>
          <w:b/>
          <w:sz w:val="24"/>
          <w:szCs w:val="24"/>
        </w:rPr>
      </w:pPr>
      <w:r w:rsidRPr="00B3701F">
        <w:rPr>
          <w:b/>
          <w:sz w:val="24"/>
          <w:szCs w:val="24"/>
        </w:rPr>
        <w:t>Giuseppe Florio</w:t>
      </w:r>
    </w:p>
    <w:p w:rsidR="00561E69" w:rsidRPr="00B3701F" w:rsidRDefault="00561E69" w:rsidP="00C641B8">
      <w:pPr>
        <w:spacing w:after="0" w:line="240" w:lineRule="auto"/>
        <w:jc w:val="center"/>
        <w:rPr>
          <w:b/>
          <w:sz w:val="24"/>
          <w:szCs w:val="24"/>
        </w:rPr>
      </w:pPr>
    </w:p>
    <w:p w:rsidR="00561E69" w:rsidRPr="00B3701F" w:rsidRDefault="00561E69" w:rsidP="00C641B8">
      <w:pPr>
        <w:spacing w:after="0" w:line="240" w:lineRule="auto"/>
        <w:jc w:val="center"/>
        <w:rPr>
          <w:b/>
          <w:sz w:val="24"/>
          <w:szCs w:val="24"/>
        </w:rPr>
      </w:pPr>
    </w:p>
    <w:p w:rsidR="00561E69" w:rsidRPr="00B3701F" w:rsidRDefault="00561E69" w:rsidP="00C641B8">
      <w:pPr>
        <w:spacing w:after="0" w:line="240" w:lineRule="auto"/>
        <w:jc w:val="center"/>
        <w:rPr>
          <w:b/>
          <w:sz w:val="24"/>
          <w:szCs w:val="24"/>
        </w:rPr>
      </w:pPr>
    </w:p>
    <w:p w:rsidR="00561E69" w:rsidRPr="00B3701F" w:rsidRDefault="00561E69" w:rsidP="00C641B8">
      <w:pPr>
        <w:spacing w:after="0" w:line="240" w:lineRule="auto"/>
        <w:jc w:val="center"/>
        <w:rPr>
          <w:b/>
          <w:sz w:val="24"/>
          <w:szCs w:val="24"/>
        </w:rPr>
      </w:pPr>
    </w:p>
    <w:p w:rsidR="00F7067B" w:rsidRPr="00B3701F" w:rsidRDefault="00880931" w:rsidP="00C641B8">
      <w:pPr>
        <w:spacing w:after="0" w:line="240" w:lineRule="auto"/>
        <w:jc w:val="center"/>
        <w:rPr>
          <w:b/>
          <w:sz w:val="24"/>
          <w:szCs w:val="24"/>
        </w:rPr>
      </w:pPr>
      <w:r w:rsidRPr="00B3701F">
        <w:rPr>
          <w:b/>
          <w:sz w:val="24"/>
          <w:szCs w:val="24"/>
        </w:rPr>
        <w:t>Milano da Vedere e Scoprire</w:t>
      </w:r>
    </w:p>
    <w:p w:rsidR="00880931" w:rsidRPr="00B3701F" w:rsidRDefault="00880931" w:rsidP="00C641B8">
      <w:pPr>
        <w:spacing w:after="0" w:line="240" w:lineRule="auto"/>
        <w:jc w:val="center"/>
        <w:rPr>
          <w:b/>
          <w:sz w:val="24"/>
          <w:szCs w:val="24"/>
        </w:rPr>
      </w:pPr>
      <w:r w:rsidRPr="00B3701F">
        <w:rPr>
          <w:b/>
          <w:sz w:val="24"/>
          <w:szCs w:val="24"/>
        </w:rPr>
        <w:t>Tra passato e presente.</w:t>
      </w:r>
    </w:p>
    <w:p w:rsidR="007F601C" w:rsidRPr="00B3701F" w:rsidRDefault="007F601C" w:rsidP="00C641B8">
      <w:pPr>
        <w:spacing w:after="0" w:line="240" w:lineRule="auto"/>
        <w:jc w:val="center"/>
        <w:rPr>
          <w:b/>
          <w:sz w:val="24"/>
          <w:szCs w:val="24"/>
        </w:rPr>
      </w:pPr>
    </w:p>
    <w:p w:rsidR="007F601C" w:rsidRPr="00B3701F" w:rsidRDefault="007F601C" w:rsidP="00C641B8">
      <w:pPr>
        <w:spacing w:after="0" w:line="240" w:lineRule="auto"/>
        <w:jc w:val="center"/>
        <w:rPr>
          <w:b/>
          <w:sz w:val="24"/>
          <w:szCs w:val="24"/>
        </w:rPr>
      </w:pPr>
    </w:p>
    <w:p w:rsidR="005E2F36" w:rsidRPr="00B3701F" w:rsidRDefault="005E2F36" w:rsidP="00C641B8">
      <w:pPr>
        <w:rPr>
          <w:sz w:val="24"/>
          <w:szCs w:val="24"/>
        </w:rPr>
      </w:pPr>
    </w:p>
    <w:p w:rsidR="008755AF" w:rsidRPr="00B3701F" w:rsidRDefault="008755AF" w:rsidP="00C641B8">
      <w:pPr>
        <w:rPr>
          <w:sz w:val="24"/>
          <w:szCs w:val="24"/>
        </w:rPr>
      </w:pPr>
    </w:p>
    <w:p w:rsidR="008E5140" w:rsidRPr="00B3701F" w:rsidRDefault="007F601C" w:rsidP="007F601C">
      <w:pPr>
        <w:jc w:val="center"/>
        <w:rPr>
          <w:sz w:val="24"/>
          <w:szCs w:val="24"/>
        </w:rPr>
      </w:pPr>
      <w:r w:rsidRPr="00B3701F">
        <w:rPr>
          <w:noProof/>
          <w:sz w:val="24"/>
          <w:szCs w:val="24"/>
          <w:lang w:eastAsia="it-IT"/>
        </w:rPr>
        <w:drawing>
          <wp:inline distT="0" distB="0" distL="0" distR="0" wp14:anchorId="1E4B9CC8" wp14:editId="55CA6FF5">
            <wp:extent cx="3451005" cy="2592126"/>
            <wp:effectExtent l="0" t="0" r="0" b="0"/>
            <wp:docPr id="1" name="Immagine 1" descr="https://encrypted-tbn0.gstatic.com/images?q=tbn:ANd9GcScW7Jr1tH6qa43UPGCMM2ryFxkxfOPpNGLiT4dLT6Jl8YqfMjq_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ScW7Jr1tH6qa43UPGCMM2ryFxkxfOPpNGLiT4dLT6Jl8YqfMjq_Q"/>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52907" cy="2593555"/>
                    </a:xfrm>
                    <a:prstGeom prst="rect">
                      <a:avLst/>
                    </a:prstGeom>
                    <a:noFill/>
                    <a:ln>
                      <a:noFill/>
                    </a:ln>
                  </pic:spPr>
                </pic:pic>
              </a:graphicData>
            </a:graphic>
          </wp:inline>
        </w:drawing>
      </w:r>
    </w:p>
    <w:p w:rsidR="008E5140" w:rsidRPr="00B3701F" w:rsidRDefault="008E5140" w:rsidP="007F601C">
      <w:pPr>
        <w:jc w:val="center"/>
        <w:rPr>
          <w:sz w:val="24"/>
          <w:szCs w:val="24"/>
        </w:rPr>
      </w:pPr>
    </w:p>
    <w:p w:rsidR="008755AF" w:rsidRPr="00B3701F" w:rsidRDefault="008755AF" w:rsidP="008755AF">
      <w:pPr>
        <w:spacing w:after="0" w:line="240" w:lineRule="auto"/>
      </w:pPr>
    </w:p>
    <w:p w:rsidR="008755AF" w:rsidRPr="00B3701F" w:rsidRDefault="008755AF" w:rsidP="008755AF">
      <w:pPr>
        <w:spacing w:after="0" w:line="240" w:lineRule="auto"/>
      </w:pPr>
    </w:p>
    <w:p w:rsidR="008755AF" w:rsidRPr="00B3701F" w:rsidRDefault="008755AF" w:rsidP="008755AF">
      <w:pPr>
        <w:spacing w:after="0" w:line="240" w:lineRule="auto"/>
      </w:pPr>
    </w:p>
    <w:p w:rsidR="008755AF" w:rsidRPr="00B3701F" w:rsidRDefault="008755AF" w:rsidP="008755AF">
      <w:pPr>
        <w:spacing w:after="0" w:line="240" w:lineRule="auto"/>
      </w:pPr>
    </w:p>
    <w:p w:rsidR="008755AF" w:rsidRPr="00B3701F" w:rsidRDefault="008755AF" w:rsidP="008755AF">
      <w:pPr>
        <w:spacing w:after="0" w:line="240" w:lineRule="auto"/>
      </w:pPr>
    </w:p>
    <w:p w:rsidR="008755AF" w:rsidRPr="00B3701F" w:rsidRDefault="008755AF" w:rsidP="008755AF">
      <w:pPr>
        <w:spacing w:after="0" w:line="240" w:lineRule="auto"/>
      </w:pPr>
    </w:p>
    <w:p w:rsidR="008755AF" w:rsidRPr="00B3701F" w:rsidRDefault="008755AF" w:rsidP="008755AF">
      <w:pPr>
        <w:spacing w:after="0" w:line="240" w:lineRule="auto"/>
      </w:pPr>
    </w:p>
    <w:p w:rsidR="008755AF" w:rsidRPr="00B3701F" w:rsidRDefault="008755AF" w:rsidP="008755AF">
      <w:pPr>
        <w:spacing w:after="0" w:line="240" w:lineRule="auto"/>
      </w:pPr>
    </w:p>
    <w:p w:rsidR="008755AF" w:rsidRPr="00B3701F" w:rsidRDefault="008755AF" w:rsidP="008755AF">
      <w:pPr>
        <w:spacing w:after="0" w:line="240" w:lineRule="auto"/>
      </w:pPr>
    </w:p>
    <w:p w:rsidR="008755AF" w:rsidRPr="00B3701F" w:rsidRDefault="008755AF" w:rsidP="008755AF">
      <w:pPr>
        <w:spacing w:after="0" w:line="240" w:lineRule="auto"/>
      </w:pPr>
      <w:r w:rsidRPr="00B3701F">
        <w:t>Dedico questa guida</w:t>
      </w:r>
    </w:p>
    <w:p w:rsidR="008755AF" w:rsidRPr="00B3701F" w:rsidRDefault="008755AF" w:rsidP="008755AF">
      <w:pPr>
        <w:spacing w:after="0" w:line="240" w:lineRule="auto"/>
      </w:pPr>
      <w:r w:rsidRPr="00B3701F">
        <w:t>Ai viaggiatori solitari</w:t>
      </w:r>
    </w:p>
    <w:p w:rsidR="008755AF" w:rsidRPr="00B3701F" w:rsidRDefault="008755AF" w:rsidP="008755AF">
      <w:pPr>
        <w:rPr>
          <w:sz w:val="24"/>
          <w:szCs w:val="24"/>
        </w:rPr>
      </w:pPr>
    </w:p>
    <w:p w:rsidR="008755AF" w:rsidRPr="00B3701F" w:rsidRDefault="008755AF" w:rsidP="008755AF">
      <w:pPr>
        <w:rPr>
          <w:sz w:val="24"/>
          <w:szCs w:val="24"/>
        </w:rPr>
      </w:pPr>
    </w:p>
    <w:p w:rsidR="008755AF" w:rsidRPr="00B3701F" w:rsidRDefault="008755AF" w:rsidP="008755AF">
      <w:pPr>
        <w:rPr>
          <w:sz w:val="24"/>
          <w:szCs w:val="24"/>
        </w:rPr>
      </w:pPr>
    </w:p>
    <w:p w:rsidR="008755AF" w:rsidRPr="00B3701F" w:rsidRDefault="008755AF" w:rsidP="008755AF">
      <w:pPr>
        <w:jc w:val="center"/>
        <w:rPr>
          <w:sz w:val="20"/>
          <w:szCs w:val="20"/>
        </w:rPr>
      </w:pPr>
      <w:r w:rsidRPr="00B3701F">
        <w:rPr>
          <w:sz w:val="20"/>
          <w:szCs w:val="20"/>
        </w:rPr>
        <w:t>Edizione Pippo</w:t>
      </w:r>
    </w:p>
    <w:p w:rsidR="006018B0" w:rsidRPr="00B3701F" w:rsidRDefault="006018B0">
      <w:pPr>
        <w:rPr>
          <w:sz w:val="20"/>
          <w:szCs w:val="20"/>
        </w:rPr>
      </w:pPr>
      <w:r w:rsidRPr="00B3701F">
        <w:rPr>
          <w:sz w:val="20"/>
          <w:szCs w:val="20"/>
        </w:rPr>
        <w:br w:type="page"/>
      </w:r>
    </w:p>
    <w:p w:rsidR="006018B0" w:rsidRPr="00B3701F" w:rsidRDefault="006018B0" w:rsidP="006018B0">
      <w:pPr>
        <w:rPr>
          <w:sz w:val="20"/>
          <w:szCs w:val="20"/>
        </w:rPr>
      </w:pPr>
    </w:p>
    <w:p w:rsidR="006018B0" w:rsidRPr="00B3701F" w:rsidRDefault="006018B0" w:rsidP="006018B0">
      <w:pPr>
        <w:rPr>
          <w:rFonts w:ascii="Tahoma" w:hAnsi="Tahoma" w:cs="Tahoma"/>
          <w:sz w:val="32"/>
          <w:szCs w:val="32"/>
        </w:rPr>
      </w:pPr>
      <w:r w:rsidRPr="00B3701F">
        <w:rPr>
          <w:rFonts w:ascii="Tahoma" w:hAnsi="Tahoma" w:cs="Tahoma"/>
          <w:sz w:val="32"/>
          <w:szCs w:val="32"/>
        </w:rPr>
        <w:t xml:space="preserve">Indice. </w:t>
      </w:r>
    </w:p>
    <w:p w:rsidR="006018B0" w:rsidRPr="00B3701F" w:rsidRDefault="006018B0" w:rsidP="006018B0">
      <w:pPr>
        <w:rPr>
          <w:rFonts w:ascii="Tahoma" w:hAnsi="Tahoma" w:cs="Tahoma"/>
          <w:sz w:val="32"/>
          <w:szCs w:val="32"/>
        </w:rPr>
      </w:pPr>
      <w:r w:rsidRPr="00B3701F">
        <w:rPr>
          <w:rFonts w:ascii="Tahoma" w:hAnsi="Tahoma" w:cs="Tahoma"/>
          <w:sz w:val="32"/>
          <w:szCs w:val="32"/>
        </w:rPr>
        <w:t>Questa volta l’indice è in testa in modo da consentire una ricerca immediata prima di mettersi in cammino, buona visita.</w:t>
      </w:r>
    </w:p>
    <w:p w:rsidR="006018B0" w:rsidRPr="00B3701F" w:rsidRDefault="006018B0" w:rsidP="006018B0">
      <w:pPr>
        <w:rPr>
          <w:rFonts w:ascii="Tahoma" w:hAnsi="Tahoma" w:cs="Tahoma"/>
          <w:sz w:val="32"/>
          <w:szCs w:val="32"/>
        </w:rPr>
      </w:pPr>
      <w:r w:rsidRPr="00B3701F">
        <w:rPr>
          <w:rFonts w:ascii="Tahoma" w:hAnsi="Tahoma" w:cs="Tahoma"/>
          <w:sz w:val="32"/>
          <w:szCs w:val="32"/>
        </w:rPr>
        <w:t xml:space="preserve">Introduzione </w:t>
      </w:r>
      <w:r w:rsidR="007929A8">
        <w:rPr>
          <w:rFonts w:ascii="Tahoma" w:hAnsi="Tahoma" w:cs="Tahoma"/>
          <w:sz w:val="32"/>
          <w:szCs w:val="32"/>
        </w:rPr>
        <w:tab/>
      </w:r>
      <w:r w:rsidR="007929A8">
        <w:rPr>
          <w:rFonts w:ascii="Tahoma" w:hAnsi="Tahoma" w:cs="Tahoma"/>
          <w:sz w:val="32"/>
          <w:szCs w:val="32"/>
        </w:rPr>
        <w:tab/>
      </w:r>
      <w:r w:rsidR="007929A8">
        <w:rPr>
          <w:rFonts w:ascii="Tahoma" w:hAnsi="Tahoma" w:cs="Tahoma"/>
          <w:sz w:val="32"/>
          <w:szCs w:val="32"/>
        </w:rPr>
        <w:tab/>
      </w:r>
      <w:r w:rsidR="007929A8">
        <w:rPr>
          <w:rFonts w:ascii="Tahoma" w:hAnsi="Tahoma" w:cs="Tahoma"/>
          <w:sz w:val="32"/>
          <w:szCs w:val="32"/>
        </w:rPr>
        <w:tab/>
        <w:t>pagina 3</w:t>
      </w:r>
    </w:p>
    <w:p w:rsidR="006018B0" w:rsidRPr="00B3701F" w:rsidRDefault="006018B0" w:rsidP="00EC406B">
      <w:pPr>
        <w:spacing w:after="0" w:line="240" w:lineRule="auto"/>
        <w:rPr>
          <w:rFonts w:ascii="Tahoma" w:hAnsi="Tahoma" w:cs="Tahoma"/>
          <w:sz w:val="32"/>
          <w:szCs w:val="32"/>
        </w:rPr>
      </w:pPr>
      <w:r w:rsidRPr="00B3701F">
        <w:rPr>
          <w:rFonts w:ascii="Tahoma" w:hAnsi="Tahoma" w:cs="Tahoma"/>
          <w:sz w:val="32"/>
          <w:szCs w:val="32"/>
        </w:rPr>
        <w:t xml:space="preserve">Zona </w:t>
      </w:r>
      <w:r w:rsidR="00706434" w:rsidRPr="00B3701F">
        <w:rPr>
          <w:rFonts w:ascii="Tahoma" w:hAnsi="Tahoma" w:cs="Tahoma"/>
          <w:sz w:val="32"/>
          <w:szCs w:val="32"/>
        </w:rPr>
        <w:t>Duomo</w:t>
      </w:r>
      <w:r w:rsidR="00706434" w:rsidRPr="00B3701F">
        <w:rPr>
          <w:rFonts w:ascii="Tahoma" w:hAnsi="Tahoma" w:cs="Tahoma"/>
          <w:sz w:val="32"/>
          <w:szCs w:val="32"/>
        </w:rPr>
        <w:tab/>
      </w:r>
      <w:r w:rsidR="00706434" w:rsidRPr="00B3701F">
        <w:rPr>
          <w:rFonts w:ascii="Tahoma" w:hAnsi="Tahoma" w:cs="Tahoma"/>
          <w:sz w:val="32"/>
          <w:szCs w:val="32"/>
        </w:rPr>
        <w:tab/>
      </w:r>
      <w:r w:rsidR="00706434" w:rsidRPr="00B3701F">
        <w:rPr>
          <w:rFonts w:ascii="Tahoma" w:hAnsi="Tahoma" w:cs="Tahoma"/>
          <w:sz w:val="32"/>
          <w:szCs w:val="32"/>
        </w:rPr>
        <w:tab/>
      </w:r>
      <w:r w:rsidR="00706434" w:rsidRPr="00B3701F">
        <w:rPr>
          <w:rFonts w:ascii="Tahoma" w:hAnsi="Tahoma" w:cs="Tahoma"/>
          <w:sz w:val="32"/>
          <w:szCs w:val="32"/>
        </w:rPr>
        <w:tab/>
        <w:t>pagina 5</w:t>
      </w:r>
    </w:p>
    <w:p w:rsidR="00706434" w:rsidRPr="00B3701F" w:rsidRDefault="006018B0" w:rsidP="00EC406B">
      <w:pPr>
        <w:spacing w:after="0" w:line="240" w:lineRule="auto"/>
        <w:rPr>
          <w:rFonts w:ascii="Tahoma" w:hAnsi="Tahoma" w:cs="Tahoma"/>
          <w:sz w:val="32"/>
          <w:szCs w:val="32"/>
        </w:rPr>
      </w:pPr>
      <w:r w:rsidRPr="00B3701F">
        <w:rPr>
          <w:rFonts w:ascii="Tahoma" w:hAnsi="Tahoma" w:cs="Tahoma"/>
          <w:sz w:val="32"/>
          <w:szCs w:val="32"/>
        </w:rPr>
        <w:t xml:space="preserve">Zona </w:t>
      </w:r>
      <w:r w:rsidR="007929A8">
        <w:rPr>
          <w:rFonts w:ascii="Tahoma" w:hAnsi="Tahoma" w:cs="Tahoma"/>
          <w:sz w:val="32"/>
          <w:szCs w:val="32"/>
        </w:rPr>
        <w:t>Scala</w:t>
      </w:r>
      <w:r w:rsidR="007929A8">
        <w:rPr>
          <w:rFonts w:ascii="Tahoma" w:hAnsi="Tahoma" w:cs="Tahoma"/>
          <w:sz w:val="32"/>
          <w:szCs w:val="32"/>
        </w:rPr>
        <w:tab/>
      </w:r>
      <w:r w:rsidR="007929A8">
        <w:rPr>
          <w:rFonts w:ascii="Tahoma" w:hAnsi="Tahoma" w:cs="Tahoma"/>
          <w:sz w:val="32"/>
          <w:szCs w:val="32"/>
        </w:rPr>
        <w:tab/>
      </w:r>
      <w:r w:rsidR="007929A8">
        <w:rPr>
          <w:rFonts w:ascii="Tahoma" w:hAnsi="Tahoma" w:cs="Tahoma"/>
          <w:sz w:val="32"/>
          <w:szCs w:val="32"/>
        </w:rPr>
        <w:tab/>
      </w:r>
      <w:r w:rsidR="007929A8">
        <w:rPr>
          <w:rFonts w:ascii="Tahoma" w:hAnsi="Tahoma" w:cs="Tahoma"/>
          <w:sz w:val="32"/>
          <w:szCs w:val="32"/>
        </w:rPr>
        <w:tab/>
        <w:t>pagina 7</w:t>
      </w:r>
    </w:p>
    <w:p w:rsidR="006018B0" w:rsidRPr="00B3701F" w:rsidRDefault="00986365" w:rsidP="00EC406B">
      <w:pPr>
        <w:spacing w:after="0" w:line="240" w:lineRule="auto"/>
        <w:rPr>
          <w:rFonts w:ascii="Tahoma" w:hAnsi="Tahoma" w:cs="Tahoma"/>
          <w:sz w:val="32"/>
          <w:szCs w:val="32"/>
        </w:rPr>
      </w:pPr>
      <w:r>
        <w:rPr>
          <w:rFonts w:ascii="Tahoma" w:hAnsi="Tahoma" w:cs="Tahoma"/>
          <w:sz w:val="32"/>
          <w:szCs w:val="32"/>
        </w:rPr>
        <w:t xml:space="preserve">Piazza </w:t>
      </w:r>
      <w:proofErr w:type="spellStart"/>
      <w:r>
        <w:rPr>
          <w:rFonts w:ascii="Tahoma" w:hAnsi="Tahoma" w:cs="Tahoma"/>
          <w:sz w:val="32"/>
          <w:szCs w:val="32"/>
        </w:rPr>
        <w:t>Cordusio</w:t>
      </w:r>
      <w:proofErr w:type="spellEnd"/>
      <w:r>
        <w:rPr>
          <w:rFonts w:ascii="Tahoma" w:hAnsi="Tahoma" w:cs="Tahoma"/>
          <w:sz w:val="32"/>
          <w:szCs w:val="32"/>
        </w:rPr>
        <w:tab/>
      </w:r>
      <w:r>
        <w:rPr>
          <w:rFonts w:ascii="Tahoma" w:hAnsi="Tahoma" w:cs="Tahoma"/>
          <w:sz w:val="32"/>
          <w:szCs w:val="32"/>
        </w:rPr>
        <w:tab/>
      </w:r>
      <w:r>
        <w:rPr>
          <w:rFonts w:ascii="Tahoma" w:hAnsi="Tahoma" w:cs="Tahoma"/>
          <w:sz w:val="32"/>
          <w:szCs w:val="32"/>
        </w:rPr>
        <w:tab/>
        <w:t>pagina 9</w:t>
      </w:r>
    </w:p>
    <w:p w:rsidR="006018B0" w:rsidRPr="00B3701F" w:rsidRDefault="00EC406B" w:rsidP="00EC406B">
      <w:pPr>
        <w:spacing w:after="0" w:line="240" w:lineRule="auto"/>
        <w:rPr>
          <w:rFonts w:ascii="Tahoma" w:hAnsi="Tahoma" w:cs="Tahoma"/>
          <w:sz w:val="32"/>
          <w:szCs w:val="32"/>
        </w:rPr>
      </w:pPr>
      <w:r w:rsidRPr="00B3701F">
        <w:rPr>
          <w:rFonts w:ascii="Tahoma" w:hAnsi="Tahoma" w:cs="Tahoma"/>
          <w:sz w:val="32"/>
          <w:szCs w:val="32"/>
        </w:rPr>
        <w:t>Zona Cairoli</w:t>
      </w:r>
      <w:r w:rsidR="006018B0" w:rsidRPr="00B3701F">
        <w:rPr>
          <w:rFonts w:ascii="Tahoma" w:hAnsi="Tahoma" w:cs="Tahoma"/>
          <w:sz w:val="32"/>
          <w:szCs w:val="32"/>
        </w:rPr>
        <w:t xml:space="preserve"> </w:t>
      </w:r>
      <w:r w:rsidR="007929A8">
        <w:rPr>
          <w:rFonts w:ascii="Tahoma" w:hAnsi="Tahoma" w:cs="Tahoma"/>
          <w:sz w:val="32"/>
          <w:szCs w:val="32"/>
        </w:rPr>
        <w:tab/>
      </w:r>
      <w:r w:rsidR="007929A8">
        <w:rPr>
          <w:rFonts w:ascii="Tahoma" w:hAnsi="Tahoma" w:cs="Tahoma"/>
          <w:sz w:val="32"/>
          <w:szCs w:val="32"/>
        </w:rPr>
        <w:tab/>
      </w:r>
      <w:r w:rsidR="007929A8">
        <w:rPr>
          <w:rFonts w:ascii="Tahoma" w:hAnsi="Tahoma" w:cs="Tahoma"/>
          <w:sz w:val="32"/>
          <w:szCs w:val="32"/>
        </w:rPr>
        <w:tab/>
      </w:r>
      <w:r w:rsidR="007929A8">
        <w:rPr>
          <w:rFonts w:ascii="Tahoma" w:hAnsi="Tahoma" w:cs="Tahoma"/>
          <w:sz w:val="32"/>
          <w:szCs w:val="32"/>
        </w:rPr>
        <w:tab/>
      </w:r>
      <w:r w:rsidR="00986365">
        <w:rPr>
          <w:rFonts w:ascii="Tahoma" w:hAnsi="Tahoma" w:cs="Tahoma"/>
          <w:sz w:val="32"/>
          <w:szCs w:val="32"/>
        </w:rPr>
        <w:t>pagina 12</w:t>
      </w:r>
    </w:p>
    <w:p w:rsidR="006018B0" w:rsidRPr="00B3701F" w:rsidRDefault="006018B0" w:rsidP="00EC406B">
      <w:pPr>
        <w:spacing w:after="0" w:line="240" w:lineRule="auto"/>
        <w:rPr>
          <w:rFonts w:ascii="Tahoma" w:hAnsi="Tahoma" w:cs="Tahoma"/>
          <w:sz w:val="32"/>
          <w:szCs w:val="32"/>
        </w:rPr>
      </w:pPr>
      <w:r w:rsidRPr="00B3701F">
        <w:rPr>
          <w:rFonts w:ascii="Tahoma" w:hAnsi="Tahoma" w:cs="Tahoma"/>
          <w:sz w:val="32"/>
          <w:szCs w:val="32"/>
        </w:rPr>
        <w:t xml:space="preserve">Zona </w:t>
      </w:r>
      <w:r w:rsidR="00EC406B" w:rsidRPr="00B3701F">
        <w:rPr>
          <w:rFonts w:ascii="Tahoma" w:hAnsi="Tahoma" w:cs="Tahoma"/>
          <w:sz w:val="32"/>
          <w:szCs w:val="32"/>
        </w:rPr>
        <w:t>San Babila</w:t>
      </w:r>
      <w:r w:rsidR="007929A8">
        <w:rPr>
          <w:rFonts w:ascii="Tahoma" w:hAnsi="Tahoma" w:cs="Tahoma"/>
          <w:sz w:val="32"/>
          <w:szCs w:val="32"/>
        </w:rPr>
        <w:tab/>
      </w:r>
      <w:r w:rsidR="007929A8">
        <w:rPr>
          <w:rFonts w:ascii="Tahoma" w:hAnsi="Tahoma" w:cs="Tahoma"/>
          <w:sz w:val="32"/>
          <w:szCs w:val="32"/>
        </w:rPr>
        <w:tab/>
      </w:r>
      <w:r w:rsidR="007929A8">
        <w:rPr>
          <w:rFonts w:ascii="Tahoma" w:hAnsi="Tahoma" w:cs="Tahoma"/>
          <w:sz w:val="32"/>
          <w:szCs w:val="32"/>
        </w:rPr>
        <w:tab/>
      </w:r>
      <w:r w:rsidR="00986365">
        <w:rPr>
          <w:rFonts w:ascii="Tahoma" w:hAnsi="Tahoma" w:cs="Tahoma"/>
          <w:sz w:val="32"/>
          <w:szCs w:val="32"/>
        </w:rPr>
        <w:t>pagina 15</w:t>
      </w:r>
    </w:p>
    <w:p w:rsidR="006018B0" w:rsidRPr="00B3701F" w:rsidRDefault="006018B0" w:rsidP="00EC406B">
      <w:pPr>
        <w:spacing w:after="0" w:line="240" w:lineRule="auto"/>
        <w:rPr>
          <w:rFonts w:ascii="Tahoma" w:hAnsi="Tahoma" w:cs="Tahoma"/>
          <w:sz w:val="32"/>
          <w:szCs w:val="32"/>
        </w:rPr>
      </w:pPr>
      <w:r w:rsidRPr="00B3701F">
        <w:rPr>
          <w:rFonts w:ascii="Tahoma" w:hAnsi="Tahoma" w:cs="Tahoma"/>
          <w:sz w:val="32"/>
          <w:szCs w:val="32"/>
        </w:rPr>
        <w:t xml:space="preserve">Zona </w:t>
      </w:r>
      <w:r w:rsidR="00EC406B" w:rsidRPr="00B3701F">
        <w:rPr>
          <w:rFonts w:ascii="Tahoma" w:hAnsi="Tahoma" w:cs="Tahoma"/>
          <w:sz w:val="32"/>
          <w:szCs w:val="32"/>
        </w:rPr>
        <w:t>Brera</w:t>
      </w:r>
      <w:r w:rsidR="007929A8">
        <w:rPr>
          <w:rFonts w:ascii="Tahoma" w:hAnsi="Tahoma" w:cs="Tahoma"/>
          <w:sz w:val="32"/>
          <w:szCs w:val="32"/>
        </w:rPr>
        <w:tab/>
      </w:r>
      <w:r w:rsidR="007929A8">
        <w:rPr>
          <w:rFonts w:ascii="Tahoma" w:hAnsi="Tahoma" w:cs="Tahoma"/>
          <w:sz w:val="32"/>
          <w:szCs w:val="32"/>
        </w:rPr>
        <w:tab/>
      </w:r>
      <w:r w:rsidR="007929A8">
        <w:rPr>
          <w:rFonts w:ascii="Tahoma" w:hAnsi="Tahoma" w:cs="Tahoma"/>
          <w:sz w:val="32"/>
          <w:szCs w:val="32"/>
        </w:rPr>
        <w:tab/>
      </w:r>
      <w:r w:rsidR="007929A8">
        <w:rPr>
          <w:rFonts w:ascii="Tahoma" w:hAnsi="Tahoma" w:cs="Tahoma"/>
          <w:sz w:val="32"/>
          <w:szCs w:val="32"/>
        </w:rPr>
        <w:tab/>
      </w:r>
      <w:r w:rsidR="00986365">
        <w:rPr>
          <w:rFonts w:ascii="Tahoma" w:hAnsi="Tahoma" w:cs="Tahoma"/>
          <w:sz w:val="32"/>
          <w:szCs w:val="32"/>
        </w:rPr>
        <w:t>pagina 17</w:t>
      </w:r>
    </w:p>
    <w:p w:rsidR="006018B0" w:rsidRPr="00B3701F" w:rsidRDefault="006018B0" w:rsidP="00EC406B">
      <w:pPr>
        <w:spacing w:after="0" w:line="240" w:lineRule="auto"/>
        <w:rPr>
          <w:rFonts w:ascii="Tahoma" w:hAnsi="Tahoma" w:cs="Tahoma"/>
          <w:sz w:val="32"/>
          <w:szCs w:val="32"/>
        </w:rPr>
      </w:pPr>
      <w:r w:rsidRPr="00B3701F">
        <w:rPr>
          <w:rFonts w:ascii="Tahoma" w:hAnsi="Tahoma" w:cs="Tahoma"/>
          <w:sz w:val="32"/>
          <w:szCs w:val="32"/>
        </w:rPr>
        <w:t>Zona</w:t>
      </w:r>
      <w:r w:rsidR="00EC406B" w:rsidRPr="00B3701F">
        <w:rPr>
          <w:rFonts w:ascii="Tahoma" w:hAnsi="Tahoma" w:cs="Tahoma"/>
          <w:sz w:val="32"/>
          <w:szCs w:val="32"/>
        </w:rPr>
        <w:t xml:space="preserve"> Navigli</w:t>
      </w:r>
      <w:r w:rsidR="007929A8">
        <w:rPr>
          <w:rFonts w:ascii="Tahoma" w:hAnsi="Tahoma" w:cs="Tahoma"/>
          <w:sz w:val="32"/>
          <w:szCs w:val="32"/>
        </w:rPr>
        <w:tab/>
      </w:r>
      <w:r w:rsidR="007929A8">
        <w:rPr>
          <w:rFonts w:ascii="Tahoma" w:hAnsi="Tahoma" w:cs="Tahoma"/>
          <w:sz w:val="32"/>
          <w:szCs w:val="32"/>
        </w:rPr>
        <w:tab/>
      </w:r>
      <w:r w:rsidR="007929A8">
        <w:rPr>
          <w:rFonts w:ascii="Tahoma" w:hAnsi="Tahoma" w:cs="Tahoma"/>
          <w:sz w:val="32"/>
          <w:szCs w:val="32"/>
        </w:rPr>
        <w:tab/>
      </w:r>
      <w:r w:rsidR="007929A8">
        <w:rPr>
          <w:rFonts w:ascii="Tahoma" w:hAnsi="Tahoma" w:cs="Tahoma"/>
          <w:sz w:val="32"/>
          <w:szCs w:val="32"/>
        </w:rPr>
        <w:tab/>
      </w:r>
      <w:r w:rsidR="00986365">
        <w:rPr>
          <w:rFonts w:ascii="Tahoma" w:hAnsi="Tahoma" w:cs="Tahoma"/>
          <w:sz w:val="32"/>
          <w:szCs w:val="32"/>
        </w:rPr>
        <w:t>pagina 19</w:t>
      </w:r>
    </w:p>
    <w:p w:rsidR="006018B0" w:rsidRPr="00B3701F" w:rsidRDefault="006018B0" w:rsidP="00EC406B">
      <w:pPr>
        <w:spacing w:after="0" w:line="240" w:lineRule="auto"/>
        <w:rPr>
          <w:rFonts w:ascii="Tahoma" w:hAnsi="Tahoma" w:cs="Tahoma"/>
          <w:sz w:val="32"/>
          <w:szCs w:val="32"/>
        </w:rPr>
      </w:pPr>
      <w:r w:rsidRPr="00B3701F">
        <w:rPr>
          <w:rFonts w:ascii="Tahoma" w:hAnsi="Tahoma" w:cs="Tahoma"/>
          <w:sz w:val="32"/>
          <w:szCs w:val="32"/>
        </w:rPr>
        <w:t>Zona</w:t>
      </w:r>
      <w:r w:rsidR="00EC406B" w:rsidRPr="00B3701F">
        <w:rPr>
          <w:rFonts w:ascii="Tahoma" w:hAnsi="Tahoma" w:cs="Tahoma"/>
          <w:sz w:val="32"/>
          <w:szCs w:val="32"/>
        </w:rPr>
        <w:t xml:space="preserve"> Garibaldi</w:t>
      </w:r>
      <w:r w:rsidR="007929A8">
        <w:rPr>
          <w:rFonts w:ascii="Tahoma" w:hAnsi="Tahoma" w:cs="Tahoma"/>
          <w:sz w:val="32"/>
          <w:szCs w:val="32"/>
        </w:rPr>
        <w:tab/>
      </w:r>
      <w:r w:rsidR="007929A8">
        <w:rPr>
          <w:rFonts w:ascii="Tahoma" w:hAnsi="Tahoma" w:cs="Tahoma"/>
          <w:sz w:val="32"/>
          <w:szCs w:val="32"/>
        </w:rPr>
        <w:tab/>
      </w:r>
      <w:r w:rsidR="007929A8">
        <w:rPr>
          <w:rFonts w:ascii="Tahoma" w:hAnsi="Tahoma" w:cs="Tahoma"/>
          <w:sz w:val="32"/>
          <w:szCs w:val="32"/>
        </w:rPr>
        <w:tab/>
      </w:r>
      <w:r w:rsidR="007929A8">
        <w:rPr>
          <w:rFonts w:ascii="Tahoma" w:hAnsi="Tahoma" w:cs="Tahoma"/>
          <w:sz w:val="32"/>
          <w:szCs w:val="32"/>
        </w:rPr>
        <w:tab/>
      </w:r>
      <w:r w:rsidR="00986365">
        <w:rPr>
          <w:rFonts w:ascii="Tahoma" w:hAnsi="Tahoma" w:cs="Tahoma"/>
          <w:sz w:val="32"/>
          <w:szCs w:val="32"/>
        </w:rPr>
        <w:t>pagina 21</w:t>
      </w:r>
    </w:p>
    <w:p w:rsidR="006018B0" w:rsidRPr="00B3701F" w:rsidRDefault="006018B0" w:rsidP="00EC406B">
      <w:pPr>
        <w:spacing w:after="0" w:line="240" w:lineRule="auto"/>
        <w:rPr>
          <w:rFonts w:ascii="Tahoma" w:hAnsi="Tahoma" w:cs="Tahoma"/>
          <w:sz w:val="32"/>
          <w:szCs w:val="32"/>
        </w:rPr>
      </w:pPr>
      <w:r w:rsidRPr="00B3701F">
        <w:rPr>
          <w:rFonts w:ascii="Tahoma" w:hAnsi="Tahoma" w:cs="Tahoma"/>
          <w:sz w:val="32"/>
          <w:szCs w:val="32"/>
        </w:rPr>
        <w:t>Zona</w:t>
      </w:r>
      <w:r w:rsidR="00EC406B" w:rsidRPr="00B3701F">
        <w:rPr>
          <w:rFonts w:ascii="Tahoma" w:hAnsi="Tahoma" w:cs="Tahoma"/>
          <w:sz w:val="32"/>
          <w:szCs w:val="32"/>
        </w:rPr>
        <w:t xml:space="preserve"> Magenta</w:t>
      </w:r>
      <w:r w:rsidR="007929A8">
        <w:rPr>
          <w:rFonts w:ascii="Tahoma" w:hAnsi="Tahoma" w:cs="Tahoma"/>
          <w:sz w:val="32"/>
          <w:szCs w:val="32"/>
        </w:rPr>
        <w:tab/>
      </w:r>
      <w:r w:rsidR="007929A8">
        <w:rPr>
          <w:rFonts w:ascii="Tahoma" w:hAnsi="Tahoma" w:cs="Tahoma"/>
          <w:sz w:val="32"/>
          <w:szCs w:val="32"/>
        </w:rPr>
        <w:tab/>
      </w:r>
      <w:r w:rsidR="007929A8">
        <w:rPr>
          <w:rFonts w:ascii="Tahoma" w:hAnsi="Tahoma" w:cs="Tahoma"/>
          <w:sz w:val="32"/>
          <w:szCs w:val="32"/>
        </w:rPr>
        <w:tab/>
      </w:r>
      <w:r w:rsidR="007929A8">
        <w:rPr>
          <w:rFonts w:ascii="Tahoma" w:hAnsi="Tahoma" w:cs="Tahoma"/>
          <w:sz w:val="32"/>
          <w:szCs w:val="32"/>
        </w:rPr>
        <w:tab/>
      </w:r>
      <w:r w:rsidR="00986365">
        <w:rPr>
          <w:rFonts w:ascii="Tahoma" w:hAnsi="Tahoma" w:cs="Tahoma"/>
          <w:sz w:val="32"/>
          <w:szCs w:val="32"/>
        </w:rPr>
        <w:t>pagina 23</w:t>
      </w:r>
    </w:p>
    <w:p w:rsidR="006018B0" w:rsidRPr="00B3701F" w:rsidRDefault="006018B0" w:rsidP="00EC406B">
      <w:pPr>
        <w:spacing w:after="0" w:line="240" w:lineRule="auto"/>
        <w:rPr>
          <w:rFonts w:ascii="Tahoma" w:hAnsi="Tahoma" w:cs="Tahoma"/>
          <w:sz w:val="32"/>
          <w:szCs w:val="32"/>
        </w:rPr>
      </w:pPr>
      <w:r w:rsidRPr="00B3701F">
        <w:rPr>
          <w:rFonts w:ascii="Tahoma" w:hAnsi="Tahoma" w:cs="Tahoma"/>
          <w:sz w:val="32"/>
          <w:szCs w:val="32"/>
        </w:rPr>
        <w:t>Zona</w:t>
      </w:r>
      <w:r w:rsidR="00EC406B" w:rsidRPr="00B3701F">
        <w:rPr>
          <w:rFonts w:ascii="Tahoma" w:hAnsi="Tahoma" w:cs="Tahoma"/>
          <w:sz w:val="32"/>
          <w:szCs w:val="32"/>
        </w:rPr>
        <w:t xml:space="preserve"> Venezia</w:t>
      </w:r>
      <w:r w:rsidR="007929A8">
        <w:rPr>
          <w:rFonts w:ascii="Tahoma" w:hAnsi="Tahoma" w:cs="Tahoma"/>
          <w:sz w:val="32"/>
          <w:szCs w:val="32"/>
        </w:rPr>
        <w:tab/>
      </w:r>
      <w:r w:rsidR="007929A8">
        <w:rPr>
          <w:rFonts w:ascii="Tahoma" w:hAnsi="Tahoma" w:cs="Tahoma"/>
          <w:sz w:val="32"/>
          <w:szCs w:val="32"/>
        </w:rPr>
        <w:tab/>
      </w:r>
      <w:r w:rsidR="007929A8">
        <w:rPr>
          <w:rFonts w:ascii="Tahoma" w:hAnsi="Tahoma" w:cs="Tahoma"/>
          <w:sz w:val="32"/>
          <w:szCs w:val="32"/>
        </w:rPr>
        <w:tab/>
      </w:r>
      <w:r w:rsidR="007929A8">
        <w:rPr>
          <w:rFonts w:ascii="Tahoma" w:hAnsi="Tahoma" w:cs="Tahoma"/>
          <w:sz w:val="32"/>
          <w:szCs w:val="32"/>
        </w:rPr>
        <w:tab/>
      </w:r>
      <w:r w:rsidR="00986365">
        <w:rPr>
          <w:rFonts w:ascii="Tahoma" w:hAnsi="Tahoma" w:cs="Tahoma"/>
          <w:sz w:val="32"/>
          <w:szCs w:val="32"/>
        </w:rPr>
        <w:t>pagina 26</w:t>
      </w:r>
    </w:p>
    <w:p w:rsidR="006018B0" w:rsidRPr="00B3701F" w:rsidRDefault="006018B0" w:rsidP="00EC406B">
      <w:pPr>
        <w:spacing w:after="0" w:line="240" w:lineRule="auto"/>
        <w:rPr>
          <w:rFonts w:ascii="Tahoma" w:hAnsi="Tahoma" w:cs="Tahoma"/>
          <w:sz w:val="32"/>
          <w:szCs w:val="32"/>
        </w:rPr>
      </w:pPr>
      <w:r w:rsidRPr="00B3701F">
        <w:rPr>
          <w:rFonts w:ascii="Tahoma" w:hAnsi="Tahoma" w:cs="Tahoma"/>
          <w:sz w:val="32"/>
          <w:szCs w:val="32"/>
        </w:rPr>
        <w:t>Zona</w:t>
      </w:r>
      <w:r w:rsidR="00EC406B" w:rsidRPr="00B3701F">
        <w:rPr>
          <w:rFonts w:ascii="Tahoma" w:hAnsi="Tahoma" w:cs="Tahoma"/>
          <w:sz w:val="32"/>
          <w:szCs w:val="32"/>
        </w:rPr>
        <w:t xml:space="preserve"> 5 Giornate</w:t>
      </w:r>
      <w:r w:rsidR="007929A8">
        <w:rPr>
          <w:rFonts w:ascii="Tahoma" w:hAnsi="Tahoma" w:cs="Tahoma"/>
          <w:sz w:val="32"/>
          <w:szCs w:val="32"/>
        </w:rPr>
        <w:tab/>
      </w:r>
      <w:r w:rsidR="007929A8">
        <w:rPr>
          <w:rFonts w:ascii="Tahoma" w:hAnsi="Tahoma" w:cs="Tahoma"/>
          <w:sz w:val="32"/>
          <w:szCs w:val="32"/>
        </w:rPr>
        <w:tab/>
      </w:r>
      <w:r w:rsidR="007929A8">
        <w:rPr>
          <w:rFonts w:ascii="Tahoma" w:hAnsi="Tahoma" w:cs="Tahoma"/>
          <w:sz w:val="32"/>
          <w:szCs w:val="32"/>
        </w:rPr>
        <w:tab/>
      </w:r>
      <w:r w:rsidR="00986365">
        <w:rPr>
          <w:rFonts w:ascii="Tahoma" w:hAnsi="Tahoma" w:cs="Tahoma"/>
          <w:sz w:val="32"/>
          <w:szCs w:val="32"/>
        </w:rPr>
        <w:t>pagina 30</w:t>
      </w:r>
    </w:p>
    <w:p w:rsidR="00E862E2" w:rsidRPr="00B3701F" w:rsidRDefault="00E862E2" w:rsidP="00EC406B">
      <w:pPr>
        <w:spacing w:after="0" w:line="240" w:lineRule="auto"/>
        <w:rPr>
          <w:rFonts w:ascii="Tahoma" w:hAnsi="Tahoma" w:cs="Tahoma"/>
          <w:sz w:val="32"/>
          <w:szCs w:val="32"/>
        </w:rPr>
      </w:pPr>
      <w:r w:rsidRPr="00B3701F">
        <w:rPr>
          <w:rFonts w:ascii="Tahoma" w:hAnsi="Tahoma" w:cs="Tahoma"/>
          <w:sz w:val="32"/>
          <w:szCs w:val="32"/>
        </w:rPr>
        <w:t>Zona</w:t>
      </w:r>
      <w:r w:rsidR="00EC406B" w:rsidRPr="00B3701F">
        <w:rPr>
          <w:rFonts w:ascii="Tahoma" w:hAnsi="Tahoma" w:cs="Tahoma"/>
          <w:sz w:val="32"/>
          <w:szCs w:val="32"/>
        </w:rPr>
        <w:t xml:space="preserve"> </w:t>
      </w:r>
      <w:proofErr w:type="spellStart"/>
      <w:r w:rsidR="00EC406B" w:rsidRPr="00B3701F">
        <w:rPr>
          <w:rFonts w:ascii="Tahoma" w:hAnsi="Tahoma" w:cs="Tahoma"/>
          <w:sz w:val="32"/>
          <w:szCs w:val="32"/>
        </w:rPr>
        <w:t>Gae</w:t>
      </w:r>
      <w:proofErr w:type="spellEnd"/>
      <w:r w:rsidR="00EC406B" w:rsidRPr="00B3701F">
        <w:rPr>
          <w:rFonts w:ascii="Tahoma" w:hAnsi="Tahoma" w:cs="Tahoma"/>
          <w:sz w:val="32"/>
          <w:szCs w:val="32"/>
        </w:rPr>
        <w:t xml:space="preserve"> Aulenti</w:t>
      </w:r>
      <w:r w:rsidR="007929A8">
        <w:rPr>
          <w:rFonts w:ascii="Tahoma" w:hAnsi="Tahoma" w:cs="Tahoma"/>
          <w:sz w:val="32"/>
          <w:szCs w:val="32"/>
        </w:rPr>
        <w:tab/>
      </w:r>
      <w:r w:rsidR="007929A8">
        <w:rPr>
          <w:rFonts w:ascii="Tahoma" w:hAnsi="Tahoma" w:cs="Tahoma"/>
          <w:sz w:val="32"/>
          <w:szCs w:val="32"/>
        </w:rPr>
        <w:tab/>
      </w:r>
      <w:r w:rsidR="007929A8">
        <w:rPr>
          <w:rFonts w:ascii="Tahoma" w:hAnsi="Tahoma" w:cs="Tahoma"/>
          <w:sz w:val="32"/>
          <w:szCs w:val="32"/>
        </w:rPr>
        <w:tab/>
      </w:r>
      <w:r w:rsidR="00986365">
        <w:rPr>
          <w:rFonts w:ascii="Tahoma" w:hAnsi="Tahoma" w:cs="Tahoma"/>
          <w:sz w:val="32"/>
          <w:szCs w:val="32"/>
        </w:rPr>
        <w:t>pagina 32</w:t>
      </w:r>
    </w:p>
    <w:p w:rsidR="007929A8" w:rsidRPr="007929A8" w:rsidRDefault="00E862E2" w:rsidP="007929A8">
      <w:pPr>
        <w:spacing w:after="0" w:line="240" w:lineRule="auto"/>
        <w:rPr>
          <w:rFonts w:ascii="Tahoma" w:hAnsi="Tahoma" w:cs="Tahoma"/>
          <w:sz w:val="32"/>
          <w:szCs w:val="32"/>
        </w:rPr>
      </w:pPr>
      <w:r w:rsidRPr="00B3701F">
        <w:rPr>
          <w:rFonts w:ascii="Tahoma" w:hAnsi="Tahoma" w:cs="Tahoma"/>
          <w:sz w:val="32"/>
          <w:szCs w:val="32"/>
        </w:rPr>
        <w:t xml:space="preserve">Zona </w:t>
      </w:r>
      <w:r w:rsidR="00EC406B" w:rsidRPr="00B3701F">
        <w:rPr>
          <w:rFonts w:ascii="Tahoma" w:hAnsi="Tahoma" w:cs="Tahoma"/>
          <w:sz w:val="32"/>
          <w:szCs w:val="32"/>
        </w:rPr>
        <w:t>San Siro</w:t>
      </w:r>
      <w:r w:rsidR="007929A8">
        <w:rPr>
          <w:rFonts w:ascii="Tahoma" w:hAnsi="Tahoma" w:cs="Tahoma"/>
          <w:sz w:val="32"/>
          <w:szCs w:val="32"/>
        </w:rPr>
        <w:tab/>
      </w:r>
      <w:r w:rsidR="007929A8">
        <w:rPr>
          <w:rFonts w:ascii="Tahoma" w:hAnsi="Tahoma" w:cs="Tahoma"/>
          <w:sz w:val="32"/>
          <w:szCs w:val="32"/>
        </w:rPr>
        <w:tab/>
      </w:r>
      <w:r w:rsidR="007929A8">
        <w:rPr>
          <w:rFonts w:ascii="Tahoma" w:hAnsi="Tahoma" w:cs="Tahoma"/>
          <w:sz w:val="32"/>
          <w:szCs w:val="32"/>
        </w:rPr>
        <w:tab/>
      </w:r>
      <w:r w:rsidR="007929A8">
        <w:rPr>
          <w:rFonts w:ascii="Tahoma" w:hAnsi="Tahoma" w:cs="Tahoma"/>
          <w:sz w:val="32"/>
          <w:szCs w:val="32"/>
        </w:rPr>
        <w:tab/>
      </w:r>
      <w:r w:rsidR="00986365">
        <w:rPr>
          <w:rFonts w:ascii="Tahoma" w:hAnsi="Tahoma" w:cs="Tahoma"/>
          <w:sz w:val="32"/>
          <w:szCs w:val="32"/>
        </w:rPr>
        <w:t>pagina 33</w:t>
      </w:r>
    </w:p>
    <w:p w:rsidR="00E862E2" w:rsidRPr="00B3701F" w:rsidRDefault="00E862E2" w:rsidP="00EC406B">
      <w:pPr>
        <w:spacing w:after="0" w:line="240" w:lineRule="auto"/>
        <w:rPr>
          <w:rFonts w:ascii="Tahoma" w:hAnsi="Tahoma" w:cs="Tahoma"/>
          <w:sz w:val="32"/>
          <w:szCs w:val="32"/>
        </w:rPr>
      </w:pPr>
    </w:p>
    <w:p w:rsidR="00E862E2" w:rsidRPr="00B3701F" w:rsidRDefault="00E862E2" w:rsidP="00EC406B">
      <w:pPr>
        <w:spacing w:after="0" w:line="240" w:lineRule="auto"/>
        <w:rPr>
          <w:rFonts w:ascii="Tahoma" w:hAnsi="Tahoma" w:cs="Tahoma"/>
          <w:sz w:val="32"/>
          <w:szCs w:val="32"/>
        </w:rPr>
      </w:pPr>
    </w:p>
    <w:p w:rsidR="006018B0" w:rsidRPr="00B3701F" w:rsidRDefault="007929A8" w:rsidP="00EC406B">
      <w:pPr>
        <w:spacing w:after="0" w:line="240" w:lineRule="auto"/>
        <w:rPr>
          <w:rFonts w:ascii="Tahoma" w:hAnsi="Tahoma" w:cs="Tahoma"/>
          <w:sz w:val="32"/>
          <w:szCs w:val="32"/>
        </w:rPr>
      </w:pPr>
      <w:r>
        <w:rPr>
          <w:rFonts w:ascii="Tahoma" w:hAnsi="Tahoma" w:cs="Tahoma"/>
          <w:sz w:val="32"/>
          <w:szCs w:val="32"/>
        </w:rPr>
        <w:t>Mappe</w:t>
      </w:r>
      <w:r w:rsidR="006018B0" w:rsidRPr="00B3701F">
        <w:rPr>
          <w:rFonts w:ascii="Tahoma" w:hAnsi="Tahoma" w:cs="Tahoma"/>
          <w:sz w:val="32"/>
          <w:szCs w:val="32"/>
        </w:rPr>
        <w:t xml:space="preserve"> di Milano</w:t>
      </w:r>
      <w:r w:rsidRPr="007929A8">
        <w:rPr>
          <w:rFonts w:ascii="Tahoma" w:hAnsi="Tahoma" w:cs="Tahoma"/>
          <w:sz w:val="32"/>
          <w:szCs w:val="32"/>
        </w:rPr>
        <w:t xml:space="preserve"> </w:t>
      </w:r>
      <w:r>
        <w:rPr>
          <w:rFonts w:ascii="Tahoma" w:hAnsi="Tahoma" w:cs="Tahoma"/>
          <w:sz w:val="32"/>
          <w:szCs w:val="32"/>
        </w:rPr>
        <w:tab/>
      </w:r>
      <w:r>
        <w:rPr>
          <w:rFonts w:ascii="Tahoma" w:hAnsi="Tahoma" w:cs="Tahoma"/>
          <w:sz w:val="32"/>
          <w:szCs w:val="32"/>
        </w:rPr>
        <w:tab/>
      </w:r>
      <w:r>
        <w:rPr>
          <w:rFonts w:ascii="Tahoma" w:hAnsi="Tahoma" w:cs="Tahoma"/>
          <w:sz w:val="32"/>
          <w:szCs w:val="32"/>
        </w:rPr>
        <w:tab/>
        <w:t>pagina 34</w:t>
      </w:r>
    </w:p>
    <w:p w:rsidR="007929A8" w:rsidRPr="007929A8" w:rsidRDefault="006018B0" w:rsidP="007929A8">
      <w:pPr>
        <w:spacing w:after="0" w:line="240" w:lineRule="auto"/>
        <w:rPr>
          <w:rFonts w:ascii="Tahoma" w:hAnsi="Tahoma" w:cs="Tahoma"/>
          <w:sz w:val="32"/>
          <w:szCs w:val="32"/>
        </w:rPr>
      </w:pPr>
      <w:r w:rsidRPr="00B3701F">
        <w:rPr>
          <w:rFonts w:ascii="Tahoma" w:hAnsi="Tahoma" w:cs="Tahoma"/>
          <w:sz w:val="32"/>
          <w:szCs w:val="32"/>
        </w:rPr>
        <w:t>Mappa di Milano</w:t>
      </w:r>
      <w:r w:rsidR="009C443A" w:rsidRPr="00B3701F">
        <w:rPr>
          <w:rFonts w:ascii="Tahoma" w:hAnsi="Tahoma" w:cs="Tahoma"/>
          <w:sz w:val="32"/>
          <w:szCs w:val="32"/>
        </w:rPr>
        <w:t xml:space="preserve"> </w:t>
      </w:r>
      <w:r w:rsidRPr="00B3701F">
        <w:rPr>
          <w:rFonts w:ascii="Tahoma" w:hAnsi="Tahoma" w:cs="Tahoma"/>
          <w:sz w:val="32"/>
          <w:szCs w:val="32"/>
        </w:rPr>
        <w:t>Mappa rete dei Trasporti</w:t>
      </w:r>
      <w:r w:rsidR="007929A8" w:rsidRPr="007929A8">
        <w:rPr>
          <w:rFonts w:ascii="Tahoma" w:hAnsi="Tahoma" w:cs="Tahoma"/>
          <w:sz w:val="32"/>
          <w:szCs w:val="32"/>
        </w:rPr>
        <w:t xml:space="preserve"> </w:t>
      </w:r>
      <w:r w:rsidR="007929A8">
        <w:rPr>
          <w:rFonts w:ascii="Tahoma" w:hAnsi="Tahoma" w:cs="Tahoma"/>
          <w:sz w:val="32"/>
          <w:szCs w:val="32"/>
        </w:rPr>
        <w:tab/>
        <w:t>pagina 38</w:t>
      </w:r>
    </w:p>
    <w:p w:rsidR="006018B0" w:rsidRPr="001A7AFA" w:rsidRDefault="006018B0" w:rsidP="00EC406B">
      <w:pPr>
        <w:spacing w:after="0" w:line="240" w:lineRule="auto"/>
        <w:rPr>
          <w:rFonts w:ascii="Tahoma" w:hAnsi="Tahoma" w:cs="Tahoma"/>
        </w:rPr>
      </w:pPr>
    </w:p>
    <w:p w:rsidR="00561E69" w:rsidRPr="00B3701F" w:rsidRDefault="001A7AFA" w:rsidP="00EC406B">
      <w:pPr>
        <w:spacing w:after="0" w:line="240" w:lineRule="auto"/>
        <w:rPr>
          <w:sz w:val="20"/>
          <w:szCs w:val="20"/>
        </w:rPr>
      </w:pPr>
      <w:r w:rsidRPr="001A7AFA">
        <w:rPr>
          <w:rFonts w:ascii="Tahoma" w:hAnsi="Tahoma" w:cs="Tahoma"/>
        </w:rPr>
        <w:t xml:space="preserve">*sono state ineriti alcune notizie artistiche da </w:t>
      </w:r>
      <w:proofErr w:type="spellStart"/>
      <w:r w:rsidRPr="001A7AFA">
        <w:rPr>
          <w:rFonts w:ascii="Tahoma" w:hAnsi="Tahoma" w:cs="Tahoma"/>
        </w:rPr>
        <w:t>Wikipidia</w:t>
      </w:r>
      <w:proofErr w:type="spellEnd"/>
      <w:r w:rsidR="00561E69" w:rsidRPr="00B3701F">
        <w:rPr>
          <w:sz w:val="20"/>
          <w:szCs w:val="20"/>
        </w:rPr>
        <w:br w:type="page"/>
      </w:r>
    </w:p>
    <w:p w:rsidR="00E1397A" w:rsidRPr="00B3701F" w:rsidRDefault="00E1397A" w:rsidP="00C641B8">
      <w:pPr>
        <w:rPr>
          <w:rFonts w:ascii="Tahoma" w:hAnsi="Tahoma" w:cs="Tahoma"/>
          <w:b/>
          <w:sz w:val="32"/>
          <w:szCs w:val="32"/>
        </w:rPr>
      </w:pPr>
      <w:r w:rsidRPr="00B3701F">
        <w:rPr>
          <w:rFonts w:ascii="Tahoma" w:hAnsi="Tahoma" w:cs="Tahoma"/>
          <w:b/>
          <w:sz w:val="32"/>
          <w:szCs w:val="32"/>
        </w:rPr>
        <w:lastRenderedPageBreak/>
        <w:t>Introduzione</w:t>
      </w:r>
    </w:p>
    <w:p w:rsidR="00C641B8" w:rsidRPr="00B3701F" w:rsidRDefault="00C641B8" w:rsidP="00C641B8">
      <w:pPr>
        <w:rPr>
          <w:rFonts w:ascii="Tahoma" w:hAnsi="Tahoma" w:cs="Tahoma"/>
          <w:sz w:val="32"/>
          <w:szCs w:val="32"/>
        </w:rPr>
      </w:pPr>
      <w:r w:rsidRPr="00B3701F">
        <w:rPr>
          <w:rFonts w:ascii="Tahoma" w:hAnsi="Tahoma" w:cs="Tahoma"/>
          <w:sz w:val="32"/>
          <w:szCs w:val="32"/>
        </w:rPr>
        <w:t>Milano da vedere in quei luoghi storici noti e pubblicizzati, che in fondo sono pochi rispetto a Roma Firenze</w:t>
      </w:r>
      <w:r w:rsidR="00381938" w:rsidRPr="00B3701F">
        <w:rPr>
          <w:rFonts w:ascii="Tahoma" w:hAnsi="Tahoma" w:cs="Tahoma"/>
          <w:sz w:val="32"/>
          <w:szCs w:val="32"/>
        </w:rPr>
        <w:t xml:space="preserve"> Napoli </w:t>
      </w:r>
      <w:r w:rsidRPr="00B3701F">
        <w:rPr>
          <w:rFonts w:ascii="Tahoma" w:hAnsi="Tahoma" w:cs="Tahoma"/>
          <w:sz w:val="32"/>
          <w:szCs w:val="32"/>
        </w:rPr>
        <w:t xml:space="preserve"> o Venezia, e da scoprire in tutti quelli, e sono tanti, considerati minori, ma per i veri appassionati o esperti sono tanti.</w:t>
      </w:r>
    </w:p>
    <w:p w:rsidR="00F63EF8" w:rsidRPr="00B3701F" w:rsidRDefault="00C52E2F" w:rsidP="00C641B8">
      <w:pPr>
        <w:rPr>
          <w:rFonts w:ascii="Tahoma" w:hAnsi="Tahoma" w:cs="Tahoma"/>
          <w:sz w:val="32"/>
          <w:szCs w:val="32"/>
        </w:rPr>
      </w:pPr>
      <w:r w:rsidRPr="00B3701F">
        <w:rPr>
          <w:rFonts w:ascii="Tahoma" w:hAnsi="Tahoma" w:cs="Tahoma"/>
          <w:sz w:val="32"/>
          <w:szCs w:val="32"/>
        </w:rPr>
        <w:t>Ho organizzato questo documento a zone, con poche informazioni utili per aiutare o generare curiosità.</w:t>
      </w:r>
      <w:r w:rsidR="006F494D" w:rsidRPr="00B3701F">
        <w:rPr>
          <w:rFonts w:ascii="Tahoma" w:hAnsi="Tahoma" w:cs="Tahoma"/>
          <w:sz w:val="32"/>
          <w:szCs w:val="32"/>
        </w:rPr>
        <w:t xml:space="preserve"> </w:t>
      </w:r>
    </w:p>
    <w:p w:rsidR="0085455F" w:rsidRPr="00B3701F" w:rsidRDefault="0085455F" w:rsidP="00C641B8">
      <w:pPr>
        <w:rPr>
          <w:rFonts w:ascii="Tahoma" w:hAnsi="Tahoma" w:cs="Tahoma"/>
          <w:sz w:val="32"/>
          <w:szCs w:val="32"/>
        </w:rPr>
      </w:pPr>
      <w:r w:rsidRPr="00B3701F">
        <w:rPr>
          <w:rFonts w:ascii="Tahoma" w:hAnsi="Tahoma" w:cs="Tahoma"/>
          <w:sz w:val="32"/>
          <w:szCs w:val="32"/>
        </w:rPr>
        <w:t>Non essendo un esperto, ma un semplice cittadino, non troverete quelle informazioni artistiche dei monumenti</w:t>
      </w:r>
      <w:r w:rsidR="00290B5D" w:rsidRPr="00B3701F">
        <w:rPr>
          <w:rFonts w:ascii="Tahoma" w:hAnsi="Tahoma" w:cs="Tahoma"/>
          <w:sz w:val="32"/>
          <w:szCs w:val="32"/>
        </w:rPr>
        <w:t xml:space="preserve"> che potrete trovare sul sito del Comune, redatto da De Agostino e potete scaricare una bellissima Guida della Città molto ricca.</w:t>
      </w:r>
    </w:p>
    <w:p w:rsidR="00D87F66" w:rsidRPr="00B3701F" w:rsidRDefault="00D87F66" w:rsidP="00C641B8">
      <w:pPr>
        <w:rPr>
          <w:rFonts w:ascii="Tahoma" w:hAnsi="Tahoma" w:cs="Tahoma"/>
          <w:sz w:val="32"/>
          <w:szCs w:val="32"/>
        </w:rPr>
      </w:pPr>
      <w:r w:rsidRPr="00B3701F">
        <w:rPr>
          <w:rFonts w:ascii="Tahoma" w:hAnsi="Tahoma" w:cs="Tahoma"/>
          <w:sz w:val="32"/>
          <w:szCs w:val="32"/>
        </w:rPr>
        <w:t>Ho aggiunto la mia esperienza personale di Milano , dove vivo dal 1968, e che come curioso giravo senza mete e senza cartina. Alcune volte mi perdevo perché essendo circolare, come una ragnatela, basta sbagliare un angolo e ci si ritrova lontani.</w:t>
      </w:r>
    </w:p>
    <w:p w:rsidR="00D87F66" w:rsidRPr="00B3701F" w:rsidRDefault="00D87F66" w:rsidP="00C641B8">
      <w:pPr>
        <w:rPr>
          <w:rFonts w:ascii="Tahoma" w:hAnsi="Tahoma" w:cs="Tahoma"/>
          <w:sz w:val="32"/>
          <w:szCs w:val="32"/>
        </w:rPr>
      </w:pPr>
      <w:r w:rsidRPr="00B3701F">
        <w:rPr>
          <w:rFonts w:ascii="Tahoma" w:hAnsi="Tahoma" w:cs="Tahoma"/>
          <w:sz w:val="32"/>
          <w:szCs w:val="32"/>
        </w:rPr>
        <w:t>Seguite questa semplice gu</w:t>
      </w:r>
      <w:r w:rsidR="001A7AFA">
        <w:rPr>
          <w:rFonts w:ascii="Tahoma" w:hAnsi="Tahoma" w:cs="Tahoma"/>
          <w:sz w:val="32"/>
          <w:szCs w:val="32"/>
        </w:rPr>
        <w:t>ida, ma prima studiate la città;</w:t>
      </w:r>
      <w:r w:rsidRPr="00B3701F">
        <w:rPr>
          <w:rFonts w:ascii="Tahoma" w:hAnsi="Tahoma" w:cs="Tahoma"/>
          <w:sz w:val="32"/>
          <w:szCs w:val="32"/>
        </w:rPr>
        <w:t xml:space="preserve"> cartine in fondo.</w:t>
      </w:r>
    </w:p>
    <w:p w:rsidR="00D87F66" w:rsidRPr="00B3701F" w:rsidRDefault="00D87F66" w:rsidP="00C641B8">
      <w:pPr>
        <w:rPr>
          <w:rFonts w:ascii="Tahoma" w:hAnsi="Tahoma" w:cs="Tahoma"/>
          <w:sz w:val="32"/>
          <w:szCs w:val="32"/>
        </w:rPr>
      </w:pPr>
      <w:r w:rsidRPr="00B3701F">
        <w:rPr>
          <w:rFonts w:ascii="Tahoma" w:hAnsi="Tahoma" w:cs="Tahoma"/>
          <w:sz w:val="32"/>
          <w:szCs w:val="32"/>
        </w:rPr>
        <w:t>Milano ha tre circonvallazioni, che hanno seguito lo sviluppo della città secondo la storia: quella dei navigli, era un cana</w:t>
      </w:r>
      <w:r w:rsidR="000C6A12">
        <w:rPr>
          <w:rFonts w:ascii="Tahoma" w:hAnsi="Tahoma" w:cs="Tahoma"/>
          <w:sz w:val="32"/>
          <w:szCs w:val="32"/>
        </w:rPr>
        <w:t>le circolare lungo le mura medie</w:t>
      </w:r>
      <w:r w:rsidRPr="00B3701F">
        <w:rPr>
          <w:rFonts w:ascii="Tahoma" w:hAnsi="Tahoma" w:cs="Tahoma"/>
          <w:sz w:val="32"/>
          <w:szCs w:val="32"/>
        </w:rPr>
        <w:t xml:space="preserve">vali; quella delle mura spagnole, fatte dalla dominazione spagnola che erano anche alte e ci poteva passeggiare sopra, </w:t>
      </w:r>
      <w:r w:rsidR="001A7AFA">
        <w:rPr>
          <w:rFonts w:ascii="Tahoma" w:hAnsi="Tahoma" w:cs="Tahoma"/>
          <w:sz w:val="32"/>
          <w:szCs w:val="32"/>
        </w:rPr>
        <w:t>(</w:t>
      </w:r>
      <w:r w:rsidRPr="00B3701F">
        <w:rPr>
          <w:rFonts w:ascii="Tahoma" w:hAnsi="Tahoma" w:cs="Tahoma"/>
          <w:sz w:val="32"/>
          <w:szCs w:val="32"/>
        </w:rPr>
        <w:t>sono rimasti pochi resti a Porta Romana</w:t>
      </w:r>
      <w:r w:rsidR="001A7AFA">
        <w:rPr>
          <w:rFonts w:ascii="Tahoma" w:hAnsi="Tahoma" w:cs="Tahoma"/>
          <w:sz w:val="32"/>
          <w:szCs w:val="32"/>
        </w:rPr>
        <w:t>)</w:t>
      </w:r>
      <w:r w:rsidRPr="00B3701F">
        <w:rPr>
          <w:rFonts w:ascii="Tahoma" w:hAnsi="Tahoma" w:cs="Tahoma"/>
          <w:sz w:val="32"/>
          <w:szCs w:val="32"/>
        </w:rPr>
        <w:t xml:space="preserve">; quella esterna degli anni ’60. Oggi ce ne sono altre non </w:t>
      </w:r>
      <w:r w:rsidR="004D7B61" w:rsidRPr="00B3701F">
        <w:rPr>
          <w:rFonts w:ascii="Tahoma" w:hAnsi="Tahoma" w:cs="Tahoma"/>
          <w:sz w:val="32"/>
          <w:szCs w:val="32"/>
        </w:rPr>
        <w:t>perfettamente chiuse che hanno seguito la crescita di Milano negli ultimi 40 anni, poi il ring delle tangenziali autostradali.</w:t>
      </w:r>
    </w:p>
    <w:p w:rsidR="00CE4D39" w:rsidRPr="00B3701F" w:rsidRDefault="004D7B61" w:rsidP="00CE4D39">
      <w:pPr>
        <w:rPr>
          <w:rFonts w:ascii="Tahoma" w:hAnsi="Tahoma" w:cs="Tahoma"/>
          <w:sz w:val="32"/>
          <w:szCs w:val="32"/>
        </w:rPr>
      </w:pPr>
      <w:r w:rsidRPr="00B3701F">
        <w:rPr>
          <w:rFonts w:ascii="Tahoma" w:hAnsi="Tahoma" w:cs="Tahoma"/>
          <w:sz w:val="32"/>
          <w:szCs w:val="32"/>
        </w:rPr>
        <w:t>Facendo riferimento a quella centrale ci sono i nomi delle porte, che poi sono anche “ contrade:</w:t>
      </w:r>
      <w:r w:rsidR="00CE4D39" w:rsidRPr="00B3701F">
        <w:rPr>
          <w:rFonts w:ascii="Tahoma" w:hAnsi="Tahoma" w:cs="Tahoma"/>
          <w:sz w:val="32"/>
          <w:szCs w:val="32"/>
        </w:rPr>
        <w:t xml:space="preserve"> Porta Vittoria, Porta Monforte, Porta </w:t>
      </w:r>
      <w:r w:rsidR="00CE4D39" w:rsidRPr="00B3701F">
        <w:rPr>
          <w:rFonts w:ascii="Tahoma" w:hAnsi="Tahoma" w:cs="Tahoma"/>
          <w:sz w:val="32"/>
          <w:szCs w:val="32"/>
        </w:rPr>
        <w:lastRenderedPageBreak/>
        <w:t xml:space="preserve">nuova, Porta Volta, Porta Tenaglia, Porta Magenta,  Porta Ticinese, Porta Ludovica, Porta </w:t>
      </w:r>
      <w:proofErr w:type="spellStart"/>
      <w:r w:rsidR="00CE4D39" w:rsidRPr="00B3701F">
        <w:rPr>
          <w:rFonts w:ascii="Tahoma" w:hAnsi="Tahoma" w:cs="Tahoma"/>
          <w:sz w:val="32"/>
          <w:szCs w:val="32"/>
        </w:rPr>
        <w:t>Vigentina</w:t>
      </w:r>
      <w:proofErr w:type="spellEnd"/>
      <w:r w:rsidR="00CE4D39" w:rsidRPr="00B3701F">
        <w:rPr>
          <w:rFonts w:ascii="Tahoma" w:hAnsi="Tahoma" w:cs="Tahoma"/>
          <w:sz w:val="32"/>
          <w:szCs w:val="32"/>
        </w:rPr>
        <w:t>.</w:t>
      </w:r>
    </w:p>
    <w:p w:rsidR="004D7B61" w:rsidRPr="00B3701F" w:rsidRDefault="0085455F" w:rsidP="00C641B8">
      <w:pPr>
        <w:rPr>
          <w:rFonts w:ascii="Tahoma" w:hAnsi="Tahoma" w:cs="Tahoma"/>
          <w:sz w:val="32"/>
          <w:szCs w:val="32"/>
        </w:rPr>
      </w:pPr>
      <w:r w:rsidRPr="00B3701F">
        <w:rPr>
          <w:rFonts w:ascii="Tahoma" w:hAnsi="Tahoma" w:cs="Tahoma"/>
          <w:sz w:val="32"/>
          <w:szCs w:val="32"/>
        </w:rPr>
        <w:t>Anche lungo la circonvallazione dei navigli c’erano le porte, Porta Orientale, da dove passa Renzo dei Promessi Sposi, ma si sono persi nei ricordi e nella toponomastica.</w:t>
      </w:r>
    </w:p>
    <w:p w:rsidR="006018B0" w:rsidRPr="00B3701F" w:rsidRDefault="00976650" w:rsidP="00C641B8">
      <w:pPr>
        <w:rPr>
          <w:rFonts w:ascii="Tahoma" w:hAnsi="Tahoma" w:cs="Tahoma"/>
          <w:sz w:val="32"/>
          <w:szCs w:val="32"/>
        </w:rPr>
      </w:pPr>
      <w:r>
        <w:rPr>
          <w:rFonts w:ascii="Tahoma" w:hAnsi="Tahoma" w:cs="Tahoma"/>
          <w:sz w:val="32"/>
          <w:szCs w:val="32"/>
        </w:rPr>
        <w:t xml:space="preserve">Provo a </w:t>
      </w:r>
      <w:r w:rsidR="006018B0" w:rsidRPr="00B3701F">
        <w:rPr>
          <w:rFonts w:ascii="Tahoma" w:hAnsi="Tahoma" w:cs="Tahoma"/>
          <w:sz w:val="32"/>
          <w:szCs w:val="32"/>
        </w:rPr>
        <w:t>farlo come ipertesto, in m</w:t>
      </w:r>
      <w:r>
        <w:rPr>
          <w:rFonts w:ascii="Tahoma" w:hAnsi="Tahoma" w:cs="Tahoma"/>
          <w:sz w:val="32"/>
          <w:szCs w:val="32"/>
        </w:rPr>
        <w:t>odo da</w:t>
      </w:r>
      <w:r w:rsidR="001A7AFA">
        <w:rPr>
          <w:rFonts w:ascii="Tahoma" w:hAnsi="Tahoma" w:cs="Tahoma"/>
          <w:sz w:val="32"/>
          <w:szCs w:val="32"/>
        </w:rPr>
        <w:t xml:space="preserve"> facilitarvi camminando ed usando</w:t>
      </w:r>
      <w:r w:rsidR="006018B0" w:rsidRPr="00B3701F">
        <w:rPr>
          <w:rFonts w:ascii="Tahoma" w:hAnsi="Tahoma" w:cs="Tahoma"/>
          <w:sz w:val="32"/>
          <w:szCs w:val="32"/>
        </w:rPr>
        <w:t xml:space="preserve"> un </w:t>
      </w:r>
      <w:proofErr w:type="spellStart"/>
      <w:r w:rsidR="006018B0" w:rsidRPr="00B3701F">
        <w:rPr>
          <w:rFonts w:ascii="Tahoma" w:hAnsi="Tahoma" w:cs="Tahoma"/>
          <w:sz w:val="32"/>
          <w:szCs w:val="32"/>
        </w:rPr>
        <w:t>tablet</w:t>
      </w:r>
      <w:proofErr w:type="spellEnd"/>
      <w:r w:rsidR="006018B0" w:rsidRPr="00B3701F">
        <w:rPr>
          <w:rFonts w:ascii="Tahoma" w:hAnsi="Tahoma" w:cs="Tahoma"/>
          <w:sz w:val="32"/>
          <w:szCs w:val="32"/>
        </w:rPr>
        <w:t xml:space="preserve"> o </w:t>
      </w:r>
      <w:proofErr w:type="spellStart"/>
      <w:r w:rsidR="006018B0" w:rsidRPr="00B3701F">
        <w:rPr>
          <w:rFonts w:ascii="Tahoma" w:hAnsi="Tahoma" w:cs="Tahoma"/>
          <w:sz w:val="32"/>
          <w:szCs w:val="32"/>
        </w:rPr>
        <w:t>smart</w:t>
      </w:r>
      <w:proofErr w:type="spellEnd"/>
      <w:r w:rsidR="006018B0" w:rsidRPr="00B3701F">
        <w:rPr>
          <w:rFonts w:ascii="Tahoma" w:hAnsi="Tahoma" w:cs="Tahoma"/>
          <w:sz w:val="32"/>
          <w:szCs w:val="32"/>
        </w:rPr>
        <w:t>.</w:t>
      </w:r>
    </w:p>
    <w:p w:rsidR="00976650" w:rsidRDefault="008D545E" w:rsidP="00C641B8">
      <w:pPr>
        <w:rPr>
          <w:rFonts w:ascii="Tahoma" w:hAnsi="Tahoma" w:cs="Tahoma"/>
          <w:sz w:val="32"/>
          <w:szCs w:val="32"/>
        </w:rPr>
      </w:pPr>
      <w:r w:rsidRPr="00B3701F">
        <w:rPr>
          <w:rFonts w:ascii="Tahoma" w:hAnsi="Tahoma" w:cs="Tahoma"/>
          <w:sz w:val="32"/>
          <w:szCs w:val="32"/>
        </w:rPr>
        <w:t xml:space="preserve">Su </w:t>
      </w:r>
      <w:hyperlink r:id="rId10" w:history="1">
        <w:r w:rsidRPr="00101530">
          <w:rPr>
            <w:rStyle w:val="Collegamentoipertestuale"/>
            <w:rFonts w:ascii="Tahoma" w:hAnsi="Tahoma" w:cs="Tahoma"/>
            <w:sz w:val="32"/>
            <w:szCs w:val="32"/>
          </w:rPr>
          <w:t>questo sito</w:t>
        </w:r>
      </w:hyperlink>
      <w:r w:rsidRPr="00B3701F">
        <w:rPr>
          <w:rFonts w:ascii="Tahoma" w:hAnsi="Tahoma" w:cs="Tahoma"/>
          <w:sz w:val="32"/>
          <w:szCs w:val="32"/>
        </w:rPr>
        <w:t xml:space="preserve"> trovate tutto in dettaglio: </w:t>
      </w:r>
    </w:p>
    <w:p w:rsidR="00CE5ECD" w:rsidRDefault="00CE5ECD" w:rsidP="00C641B8">
      <w:pPr>
        <w:rPr>
          <w:rStyle w:val="Collegamentoipertestuale"/>
          <w:rFonts w:ascii="Tahoma" w:hAnsi="Tahoma" w:cs="Tahoma"/>
          <w:sz w:val="32"/>
          <w:szCs w:val="32"/>
        </w:rPr>
      </w:pPr>
    </w:p>
    <w:p w:rsidR="003D2C0F" w:rsidRPr="00A070AB" w:rsidRDefault="00A070AB" w:rsidP="00C641B8">
      <w:pPr>
        <w:rPr>
          <w:rStyle w:val="Collegamentoipertestuale"/>
          <w:rFonts w:ascii="Tahoma" w:hAnsi="Tahoma" w:cs="Tahoma"/>
          <w:sz w:val="32"/>
          <w:szCs w:val="32"/>
        </w:rPr>
      </w:pPr>
      <w:r w:rsidRPr="00A070AB">
        <w:rPr>
          <w:rStyle w:val="Collegamentoipertestuale"/>
          <w:rFonts w:ascii="Tahoma" w:hAnsi="Tahoma" w:cs="Tahoma"/>
          <w:color w:val="auto"/>
          <w:sz w:val="32"/>
          <w:szCs w:val="32"/>
          <w:u w:val="none"/>
        </w:rPr>
        <w:t xml:space="preserve">Una </w:t>
      </w:r>
      <w:r>
        <w:rPr>
          <w:rStyle w:val="Collegamentoipertestuale"/>
          <w:rFonts w:ascii="Tahoma" w:hAnsi="Tahoma" w:cs="Tahoma"/>
          <w:color w:val="auto"/>
          <w:sz w:val="32"/>
          <w:szCs w:val="32"/>
          <w:u w:val="none"/>
        </w:rPr>
        <w:t xml:space="preserve">guida preziosa è a Pagina 36 nella mappa </w:t>
      </w:r>
      <w:r w:rsidRPr="00A070AB">
        <w:rPr>
          <w:rStyle w:val="Collegamentoipertestuale"/>
          <w:rFonts w:ascii="Tahoma" w:hAnsi="Tahoma" w:cs="Tahoma"/>
          <w:color w:val="auto"/>
          <w:sz w:val="32"/>
          <w:szCs w:val="32"/>
          <w:u w:val="none"/>
        </w:rPr>
        <w:t xml:space="preserve"> Artistica dove potrete indirizzarvi per le zone scelte da scoprire.</w:t>
      </w:r>
    </w:p>
    <w:p w:rsidR="003D2C0F" w:rsidRDefault="003D2C0F" w:rsidP="00C641B8">
      <w:pPr>
        <w:rPr>
          <w:rStyle w:val="Collegamentoipertestuale"/>
          <w:rFonts w:ascii="Tahoma" w:hAnsi="Tahoma" w:cs="Tahoma"/>
          <w:sz w:val="32"/>
          <w:szCs w:val="32"/>
        </w:rPr>
      </w:pPr>
    </w:p>
    <w:p w:rsidR="00CE5ECD" w:rsidRDefault="00CE5ECD" w:rsidP="00C641B8">
      <w:pPr>
        <w:rPr>
          <w:rStyle w:val="Collegamentoipertestuale"/>
          <w:rFonts w:ascii="Tahoma" w:hAnsi="Tahoma" w:cs="Tahoma"/>
          <w:color w:val="auto"/>
          <w:sz w:val="32"/>
          <w:szCs w:val="32"/>
          <w:u w:val="none"/>
        </w:rPr>
      </w:pPr>
      <w:r>
        <w:rPr>
          <w:rStyle w:val="Collegamentoipertestuale"/>
          <w:rFonts w:ascii="Tahoma" w:hAnsi="Tahoma" w:cs="Tahoma"/>
          <w:color w:val="auto"/>
          <w:sz w:val="32"/>
          <w:szCs w:val="32"/>
          <w:u w:val="none"/>
        </w:rPr>
        <w:t>S</w:t>
      </w:r>
      <w:r w:rsidRPr="00CE5ECD">
        <w:rPr>
          <w:rStyle w:val="Collegamentoipertestuale"/>
          <w:rFonts w:ascii="Tahoma" w:hAnsi="Tahoma" w:cs="Tahoma"/>
          <w:color w:val="auto"/>
          <w:sz w:val="32"/>
          <w:szCs w:val="32"/>
          <w:u w:val="none"/>
        </w:rPr>
        <w:t>e volete vedere filmati degli interni delle chiese e monumenti</w:t>
      </w:r>
      <w:r>
        <w:rPr>
          <w:rStyle w:val="Collegamentoipertestuale"/>
          <w:rFonts w:ascii="Tahoma" w:hAnsi="Tahoma" w:cs="Tahoma"/>
          <w:color w:val="auto"/>
          <w:sz w:val="32"/>
          <w:szCs w:val="32"/>
          <w:u w:val="none"/>
        </w:rPr>
        <w:t xml:space="preserve"> cliccate </w:t>
      </w:r>
      <w:r w:rsidR="00101530">
        <w:rPr>
          <w:rStyle w:val="Collegamentoipertestuale"/>
          <w:rFonts w:ascii="Tahoma" w:hAnsi="Tahoma" w:cs="Tahoma"/>
          <w:color w:val="auto"/>
          <w:sz w:val="32"/>
          <w:szCs w:val="32"/>
          <w:u w:val="none"/>
        </w:rPr>
        <w:t xml:space="preserve">su </w:t>
      </w:r>
      <w:hyperlink r:id="rId11" w:history="1">
        <w:r w:rsidR="00101530" w:rsidRPr="00101530">
          <w:rPr>
            <w:rStyle w:val="Collegamentoipertestuale"/>
            <w:rFonts w:ascii="Tahoma" w:hAnsi="Tahoma" w:cs="Tahoma"/>
            <w:sz w:val="32"/>
            <w:szCs w:val="32"/>
          </w:rPr>
          <w:t>questo sito</w:t>
        </w:r>
      </w:hyperlink>
      <w:r w:rsidR="00101530">
        <w:rPr>
          <w:rStyle w:val="Collegamentoipertestuale"/>
          <w:rFonts w:ascii="Tahoma" w:hAnsi="Tahoma" w:cs="Tahoma"/>
          <w:color w:val="auto"/>
          <w:sz w:val="32"/>
          <w:szCs w:val="32"/>
          <w:u w:val="none"/>
        </w:rPr>
        <w:t>:</w:t>
      </w:r>
    </w:p>
    <w:p w:rsidR="00CE5ECD" w:rsidRDefault="00CE5ECD" w:rsidP="00C641B8">
      <w:pPr>
        <w:rPr>
          <w:rFonts w:ascii="Tahoma" w:hAnsi="Tahoma" w:cs="Tahoma"/>
          <w:sz w:val="32"/>
          <w:szCs w:val="32"/>
        </w:rPr>
      </w:pPr>
    </w:p>
    <w:p w:rsidR="00A070AB" w:rsidRPr="00CE5ECD" w:rsidRDefault="00A070AB" w:rsidP="00C641B8">
      <w:pPr>
        <w:rPr>
          <w:rFonts w:ascii="Tahoma" w:hAnsi="Tahoma" w:cs="Tahoma"/>
          <w:sz w:val="32"/>
          <w:szCs w:val="32"/>
        </w:rPr>
      </w:pPr>
      <w:r>
        <w:rPr>
          <w:rFonts w:ascii="Tahoma" w:hAnsi="Tahoma" w:cs="Tahoma"/>
          <w:sz w:val="32"/>
          <w:szCs w:val="32"/>
        </w:rPr>
        <w:t xml:space="preserve">La Guida è raccontata in prima persona come se fossi il vostro Cicerone. </w:t>
      </w:r>
    </w:p>
    <w:p w:rsidR="00976650" w:rsidRPr="00B3701F" w:rsidRDefault="00A070AB" w:rsidP="00C641B8">
      <w:pPr>
        <w:rPr>
          <w:rFonts w:ascii="Tahoma" w:hAnsi="Tahoma" w:cs="Tahoma"/>
          <w:sz w:val="32"/>
          <w:szCs w:val="32"/>
        </w:rPr>
      </w:pPr>
      <w:r>
        <w:rPr>
          <w:rFonts w:ascii="Tahoma" w:hAnsi="Tahoma" w:cs="Tahoma"/>
          <w:sz w:val="32"/>
          <w:szCs w:val="32"/>
        </w:rPr>
        <w:t xml:space="preserve">Buona scoperta, </w:t>
      </w:r>
      <w:proofErr w:type="spellStart"/>
      <w:r>
        <w:rPr>
          <w:rFonts w:ascii="Tahoma" w:hAnsi="Tahoma" w:cs="Tahoma"/>
          <w:sz w:val="32"/>
          <w:szCs w:val="32"/>
        </w:rPr>
        <w:t>pippo</w:t>
      </w:r>
      <w:proofErr w:type="spellEnd"/>
    </w:p>
    <w:p w:rsidR="00290B5D" w:rsidRPr="00B3701F" w:rsidRDefault="00290B5D">
      <w:pPr>
        <w:rPr>
          <w:rFonts w:ascii="Tahoma" w:hAnsi="Tahoma" w:cs="Tahoma"/>
          <w:b/>
          <w:sz w:val="32"/>
          <w:szCs w:val="32"/>
        </w:rPr>
      </w:pPr>
      <w:r w:rsidRPr="00B3701F">
        <w:rPr>
          <w:rFonts w:ascii="Tahoma" w:hAnsi="Tahoma" w:cs="Tahoma"/>
          <w:b/>
          <w:sz w:val="32"/>
          <w:szCs w:val="32"/>
        </w:rPr>
        <w:br w:type="page"/>
      </w:r>
    </w:p>
    <w:p w:rsidR="00880931" w:rsidRPr="00B3701F" w:rsidRDefault="00FF671C">
      <w:pPr>
        <w:rPr>
          <w:rFonts w:ascii="Tahoma" w:hAnsi="Tahoma" w:cs="Tahoma"/>
          <w:b/>
          <w:sz w:val="32"/>
          <w:szCs w:val="32"/>
        </w:rPr>
      </w:pPr>
      <w:r w:rsidRPr="00B3701F">
        <w:rPr>
          <w:rFonts w:ascii="Tahoma" w:hAnsi="Tahoma" w:cs="Tahoma"/>
          <w:b/>
          <w:sz w:val="32"/>
          <w:szCs w:val="32"/>
        </w:rPr>
        <w:lastRenderedPageBreak/>
        <w:t xml:space="preserve"> ** </w:t>
      </w:r>
      <w:r w:rsidR="00706434" w:rsidRPr="00B3701F">
        <w:rPr>
          <w:rFonts w:ascii="Tahoma" w:hAnsi="Tahoma" w:cs="Tahoma"/>
          <w:b/>
          <w:sz w:val="32"/>
          <w:szCs w:val="32"/>
        </w:rPr>
        <w:t>Zona Duomo (</w:t>
      </w:r>
      <w:r w:rsidR="00880931" w:rsidRPr="00B3701F">
        <w:rPr>
          <w:rFonts w:ascii="Tahoma" w:hAnsi="Tahoma" w:cs="Tahoma"/>
          <w:b/>
          <w:sz w:val="32"/>
          <w:szCs w:val="32"/>
        </w:rPr>
        <w:t xml:space="preserve"> MM1).</w:t>
      </w:r>
    </w:p>
    <w:p w:rsidR="001A00E5" w:rsidRPr="00B3701F" w:rsidRDefault="000C6A12">
      <w:pPr>
        <w:rPr>
          <w:rFonts w:ascii="Tahoma" w:hAnsi="Tahoma" w:cs="Tahoma"/>
          <w:sz w:val="32"/>
          <w:szCs w:val="32"/>
        </w:rPr>
      </w:pPr>
      <w:r>
        <w:rPr>
          <w:rFonts w:ascii="Tahoma" w:hAnsi="Tahoma" w:cs="Tahoma"/>
          <w:sz w:val="32"/>
          <w:szCs w:val="32"/>
        </w:rPr>
        <w:t>Il D</w:t>
      </w:r>
      <w:r w:rsidR="001A00E5" w:rsidRPr="00B3701F">
        <w:rPr>
          <w:rFonts w:ascii="Tahoma" w:hAnsi="Tahoma" w:cs="Tahoma"/>
          <w:sz w:val="32"/>
          <w:szCs w:val="32"/>
        </w:rPr>
        <w:t>uomo è il centro di Milano , non solo geografico, forse oggi non più per il grande sviluppo a Nord, ma della vita religiosa e civile. La Madonnina è il simbolo della gente di tutti i paesi che vivono a Milano.</w:t>
      </w:r>
    </w:p>
    <w:p w:rsidR="001A00E5" w:rsidRPr="00B3701F" w:rsidRDefault="001A00E5">
      <w:pPr>
        <w:rPr>
          <w:rFonts w:ascii="Tahoma" w:hAnsi="Tahoma" w:cs="Tahoma"/>
          <w:sz w:val="32"/>
          <w:szCs w:val="32"/>
        </w:rPr>
      </w:pPr>
      <w:r w:rsidRPr="00B3701F">
        <w:rPr>
          <w:rFonts w:ascii="Tahoma" w:hAnsi="Tahoma" w:cs="Tahoma"/>
          <w:sz w:val="32"/>
          <w:szCs w:val="32"/>
        </w:rPr>
        <w:t xml:space="preserve">Ai tempi dei Romani era la parte nord della città che si </w:t>
      </w:r>
      <w:r w:rsidR="000C6A12">
        <w:rPr>
          <w:rFonts w:ascii="Tahoma" w:hAnsi="Tahoma" w:cs="Tahoma"/>
          <w:sz w:val="32"/>
          <w:szCs w:val="32"/>
        </w:rPr>
        <w:t>sviluppava verso sud l’attuale Porta R</w:t>
      </w:r>
      <w:r w:rsidRPr="00B3701F">
        <w:rPr>
          <w:rFonts w:ascii="Tahoma" w:hAnsi="Tahoma" w:cs="Tahoma"/>
          <w:sz w:val="32"/>
          <w:szCs w:val="32"/>
        </w:rPr>
        <w:t>omana, infatti i resti della città imperiale ai tempi di Costantino sono sparsi verso sud ed ovest, Corso Magenta.</w:t>
      </w:r>
    </w:p>
    <w:p w:rsidR="00611D1B" w:rsidRDefault="00880931" w:rsidP="00611D1B">
      <w:pPr>
        <w:pStyle w:val="Paragrafoelenco"/>
        <w:numPr>
          <w:ilvl w:val="0"/>
          <w:numId w:val="1"/>
        </w:numPr>
        <w:rPr>
          <w:rFonts w:ascii="Tahoma" w:hAnsi="Tahoma" w:cs="Tahoma"/>
          <w:sz w:val="32"/>
          <w:szCs w:val="32"/>
        </w:rPr>
      </w:pPr>
      <w:r w:rsidRPr="00B3701F">
        <w:rPr>
          <w:rFonts w:ascii="Tahoma" w:hAnsi="Tahoma" w:cs="Tahoma"/>
          <w:sz w:val="32"/>
          <w:szCs w:val="32"/>
        </w:rPr>
        <w:t>Cattedrale</w:t>
      </w:r>
      <w:r w:rsidR="00611D1B" w:rsidRPr="00B3701F">
        <w:rPr>
          <w:rFonts w:ascii="Tahoma" w:hAnsi="Tahoma" w:cs="Tahoma"/>
          <w:sz w:val="32"/>
          <w:szCs w:val="32"/>
        </w:rPr>
        <w:t xml:space="preserve">, in costruzione sempre con le sue </w:t>
      </w:r>
      <w:r w:rsidR="000C6A12">
        <w:rPr>
          <w:rFonts w:ascii="Tahoma" w:hAnsi="Tahoma" w:cs="Tahoma"/>
          <w:sz w:val="32"/>
          <w:szCs w:val="32"/>
        </w:rPr>
        <w:t>guglie che la rendono unica, in</w:t>
      </w:r>
      <w:r w:rsidR="00611D1B" w:rsidRPr="00B3701F">
        <w:rPr>
          <w:rFonts w:ascii="Tahoma" w:hAnsi="Tahoma" w:cs="Tahoma"/>
          <w:sz w:val="32"/>
          <w:szCs w:val="32"/>
        </w:rPr>
        <w:t>fatti si dice “ la fabbrica del Duomo” per intendere che non finisce mai. La visita è scontata, questo è da vedere.</w:t>
      </w:r>
    </w:p>
    <w:p w:rsidR="003D2C0F" w:rsidRPr="003D2C0F" w:rsidRDefault="003D2C0F" w:rsidP="003D2C0F">
      <w:pPr>
        <w:rPr>
          <w:rFonts w:ascii="Tahoma" w:hAnsi="Tahoma" w:cs="Tahoma"/>
          <w:sz w:val="32"/>
          <w:szCs w:val="32"/>
        </w:rPr>
      </w:pPr>
    </w:p>
    <w:p w:rsidR="00AB2385" w:rsidRPr="00AB2385" w:rsidRDefault="000864E6" w:rsidP="009C443A">
      <w:pPr>
        <w:pStyle w:val="Paragrafoelenco"/>
        <w:numPr>
          <w:ilvl w:val="0"/>
          <w:numId w:val="1"/>
        </w:numPr>
        <w:rPr>
          <w:rFonts w:ascii="Tahoma" w:hAnsi="Tahoma" w:cs="Tahoma"/>
          <w:sz w:val="32"/>
          <w:szCs w:val="32"/>
        </w:rPr>
      </w:pPr>
      <w:hyperlink r:id="rId12" w:history="1">
        <w:r w:rsidR="00880931" w:rsidRPr="003726DB">
          <w:rPr>
            <w:rStyle w:val="Collegamentoipertestuale"/>
            <w:rFonts w:ascii="Tahoma" w:hAnsi="Tahoma" w:cs="Tahoma"/>
            <w:sz w:val="32"/>
            <w:szCs w:val="32"/>
          </w:rPr>
          <w:t>Museo del Duomo</w:t>
        </w:r>
      </w:hyperlink>
      <w:r w:rsidR="00880931" w:rsidRPr="00B3701F">
        <w:rPr>
          <w:rFonts w:ascii="Tahoma" w:hAnsi="Tahoma" w:cs="Tahoma"/>
          <w:sz w:val="32"/>
          <w:szCs w:val="32"/>
        </w:rPr>
        <w:t xml:space="preserve"> ( nuovo)</w:t>
      </w:r>
      <w:r w:rsidR="009C443A" w:rsidRPr="00B3701F">
        <w:t xml:space="preserve"> </w:t>
      </w:r>
    </w:p>
    <w:p w:rsidR="00AB2385" w:rsidRPr="00B3701F" w:rsidRDefault="00AB2385" w:rsidP="00AB2385">
      <w:pPr>
        <w:pStyle w:val="Paragrafoelenco"/>
        <w:rPr>
          <w:rFonts w:ascii="Tahoma" w:hAnsi="Tahoma" w:cs="Tahoma"/>
          <w:sz w:val="32"/>
          <w:szCs w:val="32"/>
        </w:rPr>
      </w:pPr>
    </w:p>
    <w:p w:rsidR="00880931" w:rsidRDefault="00880931" w:rsidP="003C570B">
      <w:pPr>
        <w:pStyle w:val="Paragrafoelenco"/>
        <w:numPr>
          <w:ilvl w:val="0"/>
          <w:numId w:val="1"/>
        </w:numPr>
        <w:rPr>
          <w:rFonts w:ascii="Tahoma" w:hAnsi="Tahoma" w:cs="Tahoma"/>
          <w:sz w:val="32"/>
          <w:szCs w:val="32"/>
        </w:rPr>
      </w:pPr>
      <w:r w:rsidRPr="00B3701F">
        <w:rPr>
          <w:rFonts w:ascii="Tahoma" w:hAnsi="Tahoma" w:cs="Tahoma"/>
          <w:sz w:val="32"/>
          <w:szCs w:val="32"/>
        </w:rPr>
        <w:t>Palazzo Reale: Appartamento Reale; Mostre ( annuali)</w:t>
      </w:r>
      <w:r w:rsidR="003C570B" w:rsidRPr="00B3701F">
        <w:rPr>
          <w:rFonts w:ascii="Tahoma" w:hAnsi="Tahoma" w:cs="Tahoma"/>
          <w:sz w:val="32"/>
          <w:szCs w:val="32"/>
        </w:rPr>
        <w:t xml:space="preserve">. Ex Palazzo ducale trecentesco, fu riedificato nelle forme attuali dal </w:t>
      </w:r>
      <w:proofErr w:type="spellStart"/>
      <w:r w:rsidR="003C570B" w:rsidRPr="00B3701F">
        <w:rPr>
          <w:rFonts w:ascii="Tahoma" w:hAnsi="Tahoma" w:cs="Tahoma"/>
          <w:sz w:val="32"/>
          <w:szCs w:val="32"/>
        </w:rPr>
        <w:t>Piermarini</w:t>
      </w:r>
      <w:proofErr w:type="spellEnd"/>
      <w:r w:rsidR="003C570B" w:rsidRPr="00B3701F">
        <w:rPr>
          <w:rFonts w:ascii="Tahoma" w:hAnsi="Tahoma" w:cs="Tahoma"/>
          <w:sz w:val="32"/>
          <w:szCs w:val="32"/>
        </w:rPr>
        <w:t xml:space="preserve"> (1778). È tra le sedi espositive più importanti di Milano. Nel 1951 Pablo Picasso scelse il Palazzo per ambientare la sua “Guernica”, come emblema dello scempio della guerra; non a caso, visto che nel 1943 l’edificio fu pesantemente bombardato e perse tutte le decorazioni delle sale interne.</w:t>
      </w:r>
    </w:p>
    <w:p w:rsidR="003D2C0F" w:rsidRPr="003D2C0F" w:rsidRDefault="003D2C0F" w:rsidP="003D2C0F">
      <w:pPr>
        <w:pStyle w:val="Paragrafoelenco"/>
        <w:rPr>
          <w:rFonts w:ascii="Tahoma" w:hAnsi="Tahoma" w:cs="Tahoma"/>
          <w:sz w:val="32"/>
          <w:szCs w:val="32"/>
        </w:rPr>
      </w:pPr>
    </w:p>
    <w:p w:rsidR="003D2C0F" w:rsidRPr="003D2C0F" w:rsidRDefault="003D2C0F" w:rsidP="003D2C0F">
      <w:pPr>
        <w:rPr>
          <w:rFonts w:ascii="Tahoma" w:hAnsi="Tahoma" w:cs="Tahoma"/>
          <w:sz w:val="32"/>
          <w:szCs w:val="32"/>
        </w:rPr>
      </w:pPr>
    </w:p>
    <w:p w:rsidR="00880931" w:rsidRDefault="000864E6" w:rsidP="009C443A">
      <w:pPr>
        <w:pStyle w:val="Paragrafoelenco"/>
        <w:numPr>
          <w:ilvl w:val="0"/>
          <w:numId w:val="1"/>
        </w:numPr>
        <w:rPr>
          <w:rFonts w:ascii="Tahoma" w:hAnsi="Tahoma" w:cs="Tahoma"/>
          <w:sz w:val="32"/>
          <w:szCs w:val="32"/>
        </w:rPr>
      </w:pPr>
      <w:hyperlink r:id="rId13" w:history="1">
        <w:r w:rsidR="00880931" w:rsidRPr="003726DB">
          <w:rPr>
            <w:rStyle w:val="Collegamentoipertestuale"/>
            <w:rFonts w:ascii="Tahoma" w:hAnsi="Tahoma" w:cs="Tahoma"/>
            <w:sz w:val="32"/>
            <w:szCs w:val="32"/>
          </w:rPr>
          <w:t>Museo del Novecento</w:t>
        </w:r>
      </w:hyperlink>
      <w:r w:rsidR="00880931" w:rsidRPr="00B3701F">
        <w:rPr>
          <w:rFonts w:ascii="Tahoma" w:hAnsi="Tahoma" w:cs="Tahoma"/>
          <w:sz w:val="32"/>
          <w:szCs w:val="32"/>
        </w:rPr>
        <w:t xml:space="preserve"> ( Nuovo)</w:t>
      </w:r>
      <w:r w:rsidR="009C443A" w:rsidRPr="00B3701F">
        <w:rPr>
          <w:rFonts w:ascii="Arial" w:hAnsi="Arial" w:cs="Arial"/>
          <w:sz w:val="19"/>
          <w:szCs w:val="19"/>
          <w:shd w:val="clear" w:color="auto" w:fill="FFFFFF"/>
        </w:rPr>
        <w:t xml:space="preserve"> </w:t>
      </w:r>
      <w:r w:rsidR="009C443A" w:rsidRPr="00B3701F">
        <w:rPr>
          <w:rFonts w:ascii="Tahoma" w:hAnsi="Tahoma" w:cs="Tahoma"/>
          <w:sz w:val="32"/>
          <w:szCs w:val="32"/>
        </w:rPr>
        <w:t xml:space="preserve">Il Museo del Novecento di Milano è una galleria predisposta all'esposizione di opere d'arte </w:t>
      </w:r>
      <w:r w:rsidR="009C443A" w:rsidRPr="00B3701F">
        <w:rPr>
          <w:rFonts w:ascii="Tahoma" w:hAnsi="Tahoma" w:cs="Tahoma"/>
          <w:sz w:val="32"/>
          <w:szCs w:val="32"/>
        </w:rPr>
        <w:lastRenderedPageBreak/>
        <w:t xml:space="preserve">del XX secolo, ospitata all'interno del Palazzo dell'Arengario e dell'adiacente Palazzo Reale di Milano. </w:t>
      </w:r>
    </w:p>
    <w:p w:rsidR="00AB2385" w:rsidRPr="00B3701F" w:rsidRDefault="00AB2385" w:rsidP="00AB2385">
      <w:pPr>
        <w:pStyle w:val="Paragrafoelenco"/>
        <w:rPr>
          <w:rFonts w:ascii="Tahoma" w:hAnsi="Tahoma" w:cs="Tahoma"/>
          <w:sz w:val="32"/>
          <w:szCs w:val="32"/>
        </w:rPr>
      </w:pPr>
    </w:p>
    <w:p w:rsidR="00880931" w:rsidRDefault="000864E6" w:rsidP="009C443A">
      <w:pPr>
        <w:pStyle w:val="Paragrafoelenco"/>
        <w:numPr>
          <w:ilvl w:val="0"/>
          <w:numId w:val="1"/>
        </w:numPr>
        <w:rPr>
          <w:rFonts w:ascii="Tahoma" w:hAnsi="Tahoma" w:cs="Tahoma"/>
          <w:sz w:val="32"/>
          <w:szCs w:val="32"/>
        </w:rPr>
      </w:pPr>
      <w:hyperlink r:id="rId14" w:history="1">
        <w:r w:rsidR="00880931" w:rsidRPr="003726DB">
          <w:rPr>
            <w:rStyle w:val="Collegamentoipertestuale"/>
            <w:rFonts w:ascii="Tahoma" w:hAnsi="Tahoma" w:cs="Tahoma"/>
            <w:sz w:val="32"/>
            <w:szCs w:val="32"/>
          </w:rPr>
          <w:t>Galleria Vittorio Emanuele</w:t>
        </w:r>
      </w:hyperlink>
      <w:r w:rsidR="003726DB">
        <w:rPr>
          <w:rFonts w:ascii="Tahoma" w:hAnsi="Tahoma" w:cs="Tahoma"/>
          <w:sz w:val="32"/>
          <w:szCs w:val="32"/>
        </w:rPr>
        <w:t>.</w:t>
      </w:r>
      <w:r w:rsidR="009C443A" w:rsidRPr="00B3701F">
        <w:rPr>
          <w:rFonts w:ascii="Tahoma" w:hAnsi="Tahoma" w:cs="Tahoma"/>
          <w:sz w:val="32"/>
          <w:szCs w:val="32"/>
        </w:rPr>
        <w:t xml:space="preserve"> La galleria Vittorio Emanuele II di Milano è un passaggio coperto che collega piazza della Scala e piazza Duomo tra loro e con due strade tramite due corti bracci perpendicolari all'asse principale. </w:t>
      </w:r>
    </w:p>
    <w:p w:rsidR="00AB2385" w:rsidRPr="00AB2385" w:rsidRDefault="00AB2385" w:rsidP="00AB2385">
      <w:pPr>
        <w:pStyle w:val="Paragrafoelenco"/>
        <w:rPr>
          <w:rFonts w:ascii="Tahoma" w:hAnsi="Tahoma" w:cs="Tahoma"/>
          <w:sz w:val="32"/>
          <w:szCs w:val="32"/>
        </w:rPr>
      </w:pPr>
    </w:p>
    <w:p w:rsidR="00AB2385" w:rsidRPr="00B3701F" w:rsidRDefault="00AB2385" w:rsidP="00AB2385">
      <w:pPr>
        <w:pStyle w:val="Paragrafoelenco"/>
        <w:rPr>
          <w:rFonts w:ascii="Tahoma" w:hAnsi="Tahoma" w:cs="Tahoma"/>
          <w:sz w:val="32"/>
          <w:szCs w:val="32"/>
        </w:rPr>
      </w:pPr>
    </w:p>
    <w:p w:rsidR="00AB2385" w:rsidRPr="00AB2385" w:rsidRDefault="000864E6" w:rsidP="0072359E">
      <w:pPr>
        <w:pStyle w:val="Paragrafoelenco"/>
        <w:numPr>
          <w:ilvl w:val="0"/>
          <w:numId w:val="1"/>
        </w:numPr>
        <w:rPr>
          <w:rFonts w:ascii="Tahoma" w:hAnsi="Tahoma" w:cs="Tahoma"/>
          <w:sz w:val="32"/>
          <w:szCs w:val="32"/>
        </w:rPr>
      </w:pPr>
      <w:hyperlink r:id="rId15" w:history="1">
        <w:r w:rsidR="005E2F36" w:rsidRPr="003726DB">
          <w:rPr>
            <w:rStyle w:val="Collegamentoipertestuale"/>
            <w:rFonts w:ascii="Tahoma" w:hAnsi="Tahoma" w:cs="Tahoma"/>
            <w:sz w:val="32"/>
            <w:szCs w:val="32"/>
          </w:rPr>
          <w:t>Chiesa San Satiro del Bramante</w:t>
        </w:r>
      </w:hyperlink>
      <w:r w:rsidR="005E2F36" w:rsidRPr="00B3701F">
        <w:rPr>
          <w:rFonts w:ascii="Tahoma" w:hAnsi="Tahoma" w:cs="Tahoma"/>
          <w:sz w:val="32"/>
          <w:szCs w:val="32"/>
        </w:rPr>
        <w:t xml:space="preserve"> (Duomo angolo Via Torino)</w:t>
      </w:r>
      <w:r w:rsidR="00A0024F" w:rsidRPr="00B3701F">
        <w:rPr>
          <w:rFonts w:ascii="Tahoma" w:hAnsi="Tahoma" w:cs="Tahoma"/>
          <w:sz w:val="32"/>
          <w:szCs w:val="32"/>
        </w:rPr>
        <w:t>.</w:t>
      </w:r>
      <w:r w:rsidR="0072359E" w:rsidRPr="00B3701F">
        <w:rPr>
          <w:rFonts w:ascii="Tahoma" w:hAnsi="Tahoma" w:cs="Tahoma"/>
          <w:sz w:val="32"/>
          <w:szCs w:val="32"/>
        </w:rPr>
        <w:t xml:space="preserve"> L'illusione è perfetta. Si </w:t>
      </w:r>
      <w:r w:rsidR="003726DB">
        <w:rPr>
          <w:rFonts w:ascii="Tahoma" w:hAnsi="Tahoma" w:cs="Tahoma"/>
          <w:sz w:val="32"/>
          <w:szCs w:val="32"/>
        </w:rPr>
        <w:t xml:space="preserve">entra nella </w:t>
      </w:r>
      <w:r w:rsidR="000C6A12">
        <w:rPr>
          <w:rFonts w:ascii="Tahoma" w:hAnsi="Tahoma" w:cs="Tahoma"/>
          <w:b/>
          <w:bCs/>
          <w:sz w:val="32"/>
          <w:szCs w:val="32"/>
        </w:rPr>
        <w:t>C</w:t>
      </w:r>
      <w:r w:rsidR="0072359E" w:rsidRPr="00B3701F">
        <w:rPr>
          <w:rFonts w:ascii="Tahoma" w:hAnsi="Tahoma" w:cs="Tahoma"/>
          <w:b/>
          <w:bCs/>
          <w:sz w:val="32"/>
          <w:szCs w:val="32"/>
        </w:rPr>
        <w:t>hiesa</w:t>
      </w:r>
      <w:r w:rsidR="003726DB">
        <w:rPr>
          <w:rFonts w:ascii="Tahoma" w:hAnsi="Tahoma" w:cs="Tahoma"/>
          <w:sz w:val="32"/>
          <w:szCs w:val="32"/>
        </w:rPr>
        <w:t xml:space="preserve"> di Santa Maria presso </w:t>
      </w:r>
      <w:r w:rsidR="0072359E" w:rsidRPr="00B3701F">
        <w:rPr>
          <w:rFonts w:ascii="Tahoma" w:hAnsi="Tahoma" w:cs="Tahoma"/>
          <w:b/>
          <w:bCs/>
          <w:sz w:val="32"/>
          <w:szCs w:val="32"/>
        </w:rPr>
        <w:t>San Satiro</w:t>
      </w:r>
      <w:r w:rsidR="003726DB">
        <w:rPr>
          <w:rFonts w:ascii="Tahoma" w:hAnsi="Tahoma" w:cs="Tahoma"/>
          <w:sz w:val="32"/>
          <w:szCs w:val="32"/>
        </w:rPr>
        <w:t xml:space="preserve">, a </w:t>
      </w:r>
      <w:r w:rsidR="0072359E" w:rsidRPr="00B3701F">
        <w:rPr>
          <w:rFonts w:ascii="Tahoma" w:hAnsi="Tahoma" w:cs="Tahoma"/>
          <w:b/>
          <w:bCs/>
          <w:sz w:val="32"/>
          <w:szCs w:val="32"/>
        </w:rPr>
        <w:t>Milano</w:t>
      </w:r>
      <w:r w:rsidR="0072359E" w:rsidRPr="00B3701F">
        <w:rPr>
          <w:rFonts w:ascii="Tahoma" w:hAnsi="Tahoma" w:cs="Tahoma"/>
          <w:sz w:val="32"/>
          <w:szCs w:val="32"/>
        </w:rPr>
        <w:t>, (è un nome complicato) e pare che, dietro l'altare, ci sia un grande spazio  </w:t>
      </w:r>
      <w:r w:rsidR="0072359E" w:rsidRPr="00642066">
        <w:rPr>
          <w:rFonts w:ascii="Tahoma" w:hAnsi="Tahoma" w:cs="Tahoma"/>
          <w:sz w:val="32"/>
          <w:szCs w:val="32"/>
        </w:rPr>
        <w:t xml:space="preserve">... </w:t>
      </w:r>
      <w:r w:rsidR="00642066" w:rsidRPr="00642066">
        <w:rPr>
          <w:rFonts w:ascii="Tahoma" w:hAnsi="Tahoma" w:cs="Tahoma"/>
          <w:sz w:val="32"/>
          <w:szCs w:val="32"/>
        </w:rPr>
        <w:t>scopritelo</w:t>
      </w:r>
      <w:r w:rsidR="00642066">
        <w:t>.</w:t>
      </w:r>
    </w:p>
    <w:p w:rsidR="00AB2385" w:rsidRPr="00B3701F" w:rsidRDefault="00AB2385" w:rsidP="00AB2385">
      <w:pPr>
        <w:pStyle w:val="Paragrafoelenco"/>
        <w:rPr>
          <w:rFonts w:ascii="Tahoma" w:hAnsi="Tahoma" w:cs="Tahoma"/>
          <w:sz w:val="32"/>
          <w:szCs w:val="32"/>
        </w:rPr>
      </w:pPr>
    </w:p>
    <w:p w:rsidR="00981162" w:rsidRPr="00B3701F" w:rsidRDefault="00981162" w:rsidP="00981162">
      <w:pPr>
        <w:rPr>
          <w:rFonts w:ascii="Tahoma" w:hAnsi="Tahoma" w:cs="Tahoma"/>
          <w:sz w:val="32"/>
          <w:szCs w:val="32"/>
        </w:rPr>
      </w:pPr>
      <w:r w:rsidRPr="00B3701F">
        <w:rPr>
          <w:rFonts w:ascii="Tahoma" w:hAnsi="Tahoma" w:cs="Tahoma"/>
          <w:sz w:val="32"/>
          <w:szCs w:val="32"/>
        </w:rPr>
        <w:t xml:space="preserve">Ero legato al </w:t>
      </w:r>
      <w:r w:rsidR="00642066">
        <w:rPr>
          <w:rFonts w:ascii="Tahoma" w:hAnsi="Tahoma" w:cs="Tahoma"/>
          <w:sz w:val="32"/>
          <w:szCs w:val="32"/>
        </w:rPr>
        <w:t>Cardinale Martini ed  ero</w:t>
      </w:r>
      <w:r w:rsidRPr="00B3701F">
        <w:rPr>
          <w:rFonts w:ascii="Tahoma" w:hAnsi="Tahoma" w:cs="Tahoma"/>
          <w:sz w:val="32"/>
          <w:szCs w:val="32"/>
        </w:rPr>
        <w:t xml:space="preserve"> in Piazza </w:t>
      </w:r>
      <w:r w:rsidR="00642066">
        <w:rPr>
          <w:rFonts w:ascii="Tahoma" w:hAnsi="Tahoma" w:cs="Tahoma"/>
          <w:sz w:val="32"/>
          <w:szCs w:val="32"/>
        </w:rPr>
        <w:t xml:space="preserve">nel giorno dei funerali, </w:t>
      </w:r>
      <w:r w:rsidRPr="00B3701F">
        <w:rPr>
          <w:rFonts w:ascii="Tahoma" w:hAnsi="Tahoma" w:cs="Tahoma"/>
          <w:sz w:val="32"/>
          <w:szCs w:val="32"/>
        </w:rPr>
        <w:t xml:space="preserve"> ho scritto</w:t>
      </w:r>
      <w:r w:rsidR="00642066">
        <w:rPr>
          <w:rFonts w:ascii="Tahoma" w:hAnsi="Tahoma" w:cs="Tahoma"/>
          <w:sz w:val="32"/>
          <w:szCs w:val="32"/>
        </w:rPr>
        <w:t xml:space="preserve"> in Piazza del Duomo una poesia</w:t>
      </w:r>
      <w:r w:rsidRPr="00B3701F">
        <w:rPr>
          <w:rFonts w:ascii="Tahoma" w:hAnsi="Tahoma" w:cs="Tahoma"/>
          <w:sz w:val="32"/>
          <w:szCs w:val="32"/>
        </w:rPr>
        <w:t>:</w:t>
      </w:r>
    </w:p>
    <w:p w:rsidR="00981162" w:rsidRPr="00B3701F" w:rsidRDefault="00981162" w:rsidP="00981162">
      <w:pPr>
        <w:spacing w:after="0" w:line="240" w:lineRule="auto"/>
        <w:rPr>
          <w:rFonts w:ascii="Tahoma" w:hAnsi="Tahoma" w:cs="Tahoma"/>
          <w:sz w:val="32"/>
          <w:szCs w:val="32"/>
        </w:rPr>
      </w:pPr>
      <w:r w:rsidRPr="00B3701F">
        <w:rPr>
          <w:rFonts w:ascii="Tahoma" w:hAnsi="Tahoma" w:cs="Tahoma"/>
          <w:sz w:val="32"/>
          <w:szCs w:val="32"/>
        </w:rPr>
        <w:t>Davanti il Duomo di Milano</w:t>
      </w:r>
    </w:p>
    <w:p w:rsidR="00981162" w:rsidRPr="00B3701F" w:rsidRDefault="00981162" w:rsidP="00981162">
      <w:pPr>
        <w:spacing w:after="0" w:line="240" w:lineRule="auto"/>
        <w:rPr>
          <w:rFonts w:ascii="Tahoma" w:hAnsi="Tahoma" w:cs="Tahoma"/>
          <w:sz w:val="32"/>
          <w:szCs w:val="32"/>
        </w:rPr>
      </w:pPr>
      <w:r w:rsidRPr="00B3701F">
        <w:rPr>
          <w:rFonts w:ascii="Tahoma" w:hAnsi="Tahoma" w:cs="Tahoma"/>
          <w:sz w:val="32"/>
          <w:szCs w:val="32"/>
        </w:rPr>
        <w:t>In coda per il Cardinale.</w:t>
      </w:r>
    </w:p>
    <w:p w:rsidR="00981162" w:rsidRPr="00B3701F" w:rsidRDefault="00981162" w:rsidP="00981162">
      <w:pPr>
        <w:spacing w:after="0" w:line="240" w:lineRule="auto"/>
        <w:rPr>
          <w:rFonts w:ascii="Tahoma" w:hAnsi="Tahoma" w:cs="Tahoma"/>
          <w:sz w:val="32"/>
          <w:szCs w:val="32"/>
        </w:rPr>
      </w:pPr>
      <w:r w:rsidRPr="00B3701F">
        <w:rPr>
          <w:rFonts w:ascii="Tahoma" w:hAnsi="Tahoma" w:cs="Tahoma"/>
          <w:sz w:val="32"/>
          <w:szCs w:val="32"/>
        </w:rPr>
        <w:t>La preghiera è presente</w:t>
      </w:r>
    </w:p>
    <w:p w:rsidR="00981162" w:rsidRPr="00B3701F" w:rsidRDefault="00981162" w:rsidP="00981162">
      <w:pPr>
        <w:spacing w:after="0" w:line="240" w:lineRule="auto"/>
        <w:rPr>
          <w:rFonts w:ascii="Tahoma" w:hAnsi="Tahoma" w:cs="Tahoma"/>
          <w:sz w:val="32"/>
          <w:szCs w:val="32"/>
        </w:rPr>
      </w:pPr>
      <w:r w:rsidRPr="00B3701F">
        <w:rPr>
          <w:rFonts w:ascii="Tahoma" w:hAnsi="Tahoma" w:cs="Tahoma"/>
          <w:sz w:val="32"/>
          <w:szCs w:val="32"/>
        </w:rPr>
        <w:t>La gente è silenziosa</w:t>
      </w:r>
    </w:p>
    <w:p w:rsidR="00981162" w:rsidRPr="00B3701F" w:rsidRDefault="00981162" w:rsidP="00981162">
      <w:pPr>
        <w:spacing w:after="0" w:line="240" w:lineRule="auto"/>
        <w:rPr>
          <w:rFonts w:ascii="Tahoma" w:hAnsi="Tahoma" w:cs="Tahoma"/>
          <w:sz w:val="32"/>
          <w:szCs w:val="32"/>
        </w:rPr>
      </w:pPr>
      <w:r w:rsidRPr="00B3701F">
        <w:rPr>
          <w:rFonts w:ascii="Tahoma" w:hAnsi="Tahoma" w:cs="Tahoma"/>
          <w:sz w:val="32"/>
          <w:szCs w:val="32"/>
        </w:rPr>
        <w:t>In una atmosfera</w:t>
      </w:r>
    </w:p>
    <w:p w:rsidR="00981162" w:rsidRPr="00B3701F" w:rsidRDefault="00981162" w:rsidP="00981162">
      <w:pPr>
        <w:spacing w:after="0" w:line="240" w:lineRule="auto"/>
        <w:rPr>
          <w:rFonts w:ascii="Tahoma" w:hAnsi="Tahoma" w:cs="Tahoma"/>
          <w:sz w:val="32"/>
          <w:szCs w:val="32"/>
        </w:rPr>
      </w:pPr>
      <w:r w:rsidRPr="00B3701F">
        <w:rPr>
          <w:rFonts w:ascii="Tahoma" w:hAnsi="Tahoma" w:cs="Tahoma"/>
          <w:sz w:val="32"/>
          <w:szCs w:val="32"/>
        </w:rPr>
        <w:t>Di tutti i giorni</w:t>
      </w:r>
    </w:p>
    <w:p w:rsidR="00981162" w:rsidRPr="00B3701F" w:rsidRDefault="00981162" w:rsidP="00981162">
      <w:pPr>
        <w:spacing w:after="0" w:line="240" w:lineRule="auto"/>
        <w:rPr>
          <w:rFonts w:ascii="Tahoma" w:hAnsi="Tahoma" w:cs="Tahoma"/>
          <w:sz w:val="32"/>
          <w:szCs w:val="32"/>
        </w:rPr>
      </w:pPr>
      <w:r w:rsidRPr="00B3701F">
        <w:rPr>
          <w:rFonts w:ascii="Tahoma" w:hAnsi="Tahoma" w:cs="Tahoma"/>
          <w:sz w:val="32"/>
          <w:szCs w:val="32"/>
        </w:rPr>
        <w:t>Come se Martini</w:t>
      </w:r>
    </w:p>
    <w:p w:rsidR="00981162" w:rsidRPr="00B3701F" w:rsidRDefault="00981162" w:rsidP="00981162">
      <w:pPr>
        <w:spacing w:after="0" w:line="240" w:lineRule="auto"/>
        <w:rPr>
          <w:rFonts w:ascii="Tahoma" w:hAnsi="Tahoma" w:cs="Tahoma"/>
          <w:sz w:val="32"/>
          <w:szCs w:val="32"/>
        </w:rPr>
      </w:pPr>
      <w:r w:rsidRPr="00B3701F">
        <w:rPr>
          <w:rFonts w:ascii="Tahoma" w:hAnsi="Tahoma" w:cs="Tahoma"/>
          <w:sz w:val="32"/>
          <w:szCs w:val="32"/>
        </w:rPr>
        <w:t>Fosse tra noi.</w:t>
      </w:r>
    </w:p>
    <w:p w:rsidR="00981162" w:rsidRPr="00B3701F" w:rsidRDefault="00981162" w:rsidP="00981162">
      <w:pPr>
        <w:spacing w:after="0" w:line="240" w:lineRule="auto"/>
        <w:rPr>
          <w:rFonts w:ascii="Tahoma" w:hAnsi="Tahoma" w:cs="Tahoma"/>
          <w:sz w:val="32"/>
          <w:szCs w:val="32"/>
        </w:rPr>
      </w:pPr>
      <w:r w:rsidRPr="00B3701F">
        <w:rPr>
          <w:rFonts w:ascii="Tahoma" w:hAnsi="Tahoma" w:cs="Tahoma"/>
          <w:sz w:val="32"/>
          <w:szCs w:val="32"/>
        </w:rPr>
        <w:t>La Madonnina ci osserva</w:t>
      </w:r>
    </w:p>
    <w:p w:rsidR="00981162" w:rsidRPr="00B3701F" w:rsidRDefault="00981162" w:rsidP="00981162">
      <w:pPr>
        <w:spacing w:after="0" w:line="240" w:lineRule="auto"/>
        <w:rPr>
          <w:rFonts w:ascii="Tahoma" w:hAnsi="Tahoma" w:cs="Tahoma"/>
          <w:sz w:val="32"/>
          <w:szCs w:val="32"/>
        </w:rPr>
      </w:pPr>
      <w:r w:rsidRPr="00B3701F">
        <w:rPr>
          <w:rFonts w:ascii="Tahoma" w:hAnsi="Tahoma" w:cs="Tahoma"/>
          <w:sz w:val="32"/>
          <w:szCs w:val="32"/>
        </w:rPr>
        <w:t>E nel suo cuore</w:t>
      </w:r>
    </w:p>
    <w:p w:rsidR="00981162" w:rsidRPr="00B3701F" w:rsidRDefault="00981162" w:rsidP="00981162">
      <w:pPr>
        <w:spacing w:after="0" w:line="240" w:lineRule="auto"/>
        <w:rPr>
          <w:rFonts w:ascii="Tahoma" w:hAnsi="Tahoma" w:cs="Tahoma"/>
          <w:sz w:val="32"/>
          <w:szCs w:val="32"/>
        </w:rPr>
      </w:pPr>
      <w:r w:rsidRPr="00B3701F">
        <w:rPr>
          <w:rFonts w:ascii="Tahoma" w:hAnsi="Tahoma" w:cs="Tahoma"/>
          <w:sz w:val="32"/>
          <w:szCs w:val="32"/>
        </w:rPr>
        <w:t>Gioisce, la sua Milano</w:t>
      </w:r>
    </w:p>
    <w:p w:rsidR="00981162" w:rsidRPr="00B3701F" w:rsidRDefault="00981162" w:rsidP="00981162">
      <w:pPr>
        <w:spacing w:after="0" w:line="240" w:lineRule="auto"/>
        <w:rPr>
          <w:rFonts w:ascii="Tahoma" w:hAnsi="Tahoma" w:cs="Tahoma"/>
          <w:sz w:val="32"/>
          <w:szCs w:val="32"/>
        </w:rPr>
      </w:pPr>
      <w:r w:rsidRPr="00B3701F">
        <w:rPr>
          <w:rFonts w:ascii="Tahoma" w:hAnsi="Tahoma" w:cs="Tahoma"/>
          <w:sz w:val="32"/>
          <w:szCs w:val="32"/>
        </w:rPr>
        <w:t xml:space="preserve">È in preghiera </w:t>
      </w:r>
    </w:p>
    <w:p w:rsidR="00981162" w:rsidRPr="00B3701F" w:rsidRDefault="00981162" w:rsidP="00981162">
      <w:pPr>
        <w:spacing w:after="0" w:line="240" w:lineRule="auto"/>
        <w:rPr>
          <w:rFonts w:ascii="Tahoma" w:hAnsi="Tahoma" w:cs="Tahoma"/>
          <w:sz w:val="32"/>
          <w:szCs w:val="32"/>
        </w:rPr>
      </w:pPr>
      <w:r w:rsidRPr="00B3701F">
        <w:rPr>
          <w:rFonts w:ascii="Tahoma" w:hAnsi="Tahoma" w:cs="Tahoma"/>
          <w:sz w:val="32"/>
          <w:szCs w:val="32"/>
        </w:rPr>
        <w:t>Per il suo Cardinale.</w:t>
      </w:r>
    </w:p>
    <w:p w:rsidR="00981162" w:rsidRPr="00B3701F" w:rsidRDefault="00981162" w:rsidP="00981162">
      <w:pPr>
        <w:spacing w:after="0" w:line="240" w:lineRule="auto"/>
        <w:rPr>
          <w:rFonts w:ascii="Tahoma" w:hAnsi="Tahoma" w:cs="Tahoma"/>
          <w:sz w:val="32"/>
          <w:szCs w:val="32"/>
        </w:rPr>
      </w:pPr>
      <w:r w:rsidRPr="00B3701F">
        <w:rPr>
          <w:rFonts w:ascii="Tahoma" w:hAnsi="Tahoma" w:cs="Tahoma"/>
          <w:sz w:val="32"/>
          <w:szCs w:val="32"/>
        </w:rPr>
        <w:t>Simbolo per tutte</w:t>
      </w:r>
    </w:p>
    <w:p w:rsidR="00981162" w:rsidRPr="00B3701F" w:rsidRDefault="00981162" w:rsidP="00981162">
      <w:pPr>
        <w:spacing w:after="0" w:line="240" w:lineRule="auto"/>
        <w:rPr>
          <w:rFonts w:ascii="Tahoma" w:hAnsi="Tahoma" w:cs="Tahoma"/>
          <w:sz w:val="32"/>
          <w:szCs w:val="32"/>
        </w:rPr>
      </w:pPr>
      <w:r w:rsidRPr="00B3701F">
        <w:rPr>
          <w:rFonts w:ascii="Tahoma" w:hAnsi="Tahoma" w:cs="Tahoma"/>
          <w:sz w:val="32"/>
          <w:szCs w:val="32"/>
        </w:rPr>
        <w:t>Le genti che riempiono</w:t>
      </w:r>
    </w:p>
    <w:p w:rsidR="00981162" w:rsidRPr="00B3701F" w:rsidRDefault="00981162" w:rsidP="00981162">
      <w:pPr>
        <w:spacing w:after="0" w:line="240" w:lineRule="auto"/>
        <w:rPr>
          <w:rFonts w:ascii="Tahoma" w:hAnsi="Tahoma" w:cs="Tahoma"/>
          <w:sz w:val="32"/>
          <w:szCs w:val="32"/>
        </w:rPr>
      </w:pPr>
      <w:r w:rsidRPr="00B3701F">
        <w:rPr>
          <w:rFonts w:ascii="Tahoma" w:hAnsi="Tahoma" w:cs="Tahoma"/>
          <w:sz w:val="32"/>
          <w:szCs w:val="32"/>
        </w:rPr>
        <w:t>Piazza del Duomo di Milano.</w:t>
      </w:r>
    </w:p>
    <w:p w:rsidR="003D2C0F" w:rsidRDefault="003D2C0F">
      <w:pPr>
        <w:rPr>
          <w:rFonts w:ascii="Tahoma" w:hAnsi="Tahoma" w:cs="Tahoma"/>
          <w:b/>
          <w:sz w:val="32"/>
          <w:szCs w:val="32"/>
        </w:rPr>
      </w:pPr>
      <w:r>
        <w:rPr>
          <w:rFonts w:ascii="Tahoma" w:hAnsi="Tahoma" w:cs="Tahoma"/>
          <w:b/>
          <w:sz w:val="32"/>
          <w:szCs w:val="32"/>
        </w:rPr>
        <w:br w:type="page"/>
      </w:r>
    </w:p>
    <w:p w:rsidR="00880931" w:rsidRPr="00B3701F" w:rsidRDefault="00FF671C">
      <w:pPr>
        <w:rPr>
          <w:rFonts w:ascii="Tahoma" w:hAnsi="Tahoma" w:cs="Tahoma"/>
          <w:b/>
          <w:sz w:val="32"/>
          <w:szCs w:val="32"/>
        </w:rPr>
      </w:pPr>
      <w:r w:rsidRPr="00B3701F">
        <w:rPr>
          <w:rFonts w:ascii="Tahoma" w:hAnsi="Tahoma" w:cs="Tahoma"/>
          <w:b/>
          <w:sz w:val="32"/>
          <w:szCs w:val="32"/>
        </w:rPr>
        <w:lastRenderedPageBreak/>
        <w:t xml:space="preserve">** </w:t>
      </w:r>
      <w:r w:rsidR="00880931" w:rsidRPr="00B3701F">
        <w:rPr>
          <w:rFonts w:ascii="Tahoma" w:hAnsi="Tahoma" w:cs="Tahoma"/>
          <w:b/>
          <w:sz w:val="32"/>
          <w:szCs w:val="32"/>
        </w:rPr>
        <w:t>Piazza Scala</w:t>
      </w:r>
    </w:p>
    <w:p w:rsidR="00880931" w:rsidRPr="00B3701F" w:rsidRDefault="00DD083D" w:rsidP="00FF671C">
      <w:pPr>
        <w:pStyle w:val="Paragrafoelenco"/>
        <w:numPr>
          <w:ilvl w:val="0"/>
          <w:numId w:val="2"/>
        </w:numPr>
        <w:rPr>
          <w:rFonts w:ascii="Tahoma" w:hAnsi="Tahoma" w:cs="Tahoma"/>
          <w:sz w:val="32"/>
          <w:szCs w:val="32"/>
        </w:rPr>
      </w:pPr>
      <w:r>
        <w:rPr>
          <w:rFonts w:ascii="Tahoma" w:hAnsi="Tahoma" w:cs="Tahoma"/>
          <w:sz w:val="32"/>
          <w:szCs w:val="32"/>
        </w:rPr>
        <w:t>Mostra Speciale su Leonardo ( f</w:t>
      </w:r>
      <w:r w:rsidR="00880931" w:rsidRPr="00B3701F">
        <w:rPr>
          <w:rFonts w:ascii="Tahoma" w:hAnsi="Tahoma" w:cs="Tahoma"/>
          <w:sz w:val="32"/>
          <w:szCs w:val="32"/>
        </w:rPr>
        <w:t xml:space="preserve">ino a </w:t>
      </w:r>
      <w:r>
        <w:rPr>
          <w:rFonts w:ascii="Tahoma" w:hAnsi="Tahoma" w:cs="Tahoma"/>
          <w:sz w:val="32"/>
          <w:szCs w:val="32"/>
        </w:rPr>
        <w:t xml:space="preserve">tarda </w:t>
      </w:r>
      <w:r w:rsidR="00880931" w:rsidRPr="00B3701F">
        <w:rPr>
          <w:rFonts w:ascii="Tahoma" w:hAnsi="Tahoma" w:cs="Tahoma"/>
          <w:sz w:val="32"/>
          <w:szCs w:val="32"/>
        </w:rPr>
        <w:t xml:space="preserve">sera) </w:t>
      </w:r>
      <w:r>
        <w:rPr>
          <w:rFonts w:ascii="Tahoma" w:hAnsi="Tahoma" w:cs="Tahoma"/>
          <w:sz w:val="32"/>
          <w:szCs w:val="32"/>
        </w:rPr>
        <w:t xml:space="preserve">a </w:t>
      </w:r>
      <w:r w:rsidR="00880931" w:rsidRPr="00B3701F">
        <w:rPr>
          <w:rFonts w:ascii="Tahoma" w:hAnsi="Tahoma" w:cs="Tahoma"/>
          <w:sz w:val="32"/>
          <w:szCs w:val="32"/>
        </w:rPr>
        <w:t>fine galleria</w:t>
      </w:r>
      <w:r>
        <w:rPr>
          <w:rFonts w:ascii="Tahoma" w:hAnsi="Tahoma" w:cs="Tahoma"/>
          <w:sz w:val="32"/>
          <w:szCs w:val="32"/>
        </w:rPr>
        <w:t xml:space="preserve"> angolo Piazza Scala.</w:t>
      </w:r>
    </w:p>
    <w:p w:rsidR="00880931" w:rsidRPr="00B3701F" w:rsidRDefault="00880931" w:rsidP="00FF671C">
      <w:pPr>
        <w:pStyle w:val="Paragrafoelenco"/>
        <w:numPr>
          <w:ilvl w:val="0"/>
          <w:numId w:val="2"/>
        </w:numPr>
        <w:rPr>
          <w:rFonts w:ascii="Tahoma" w:hAnsi="Tahoma" w:cs="Tahoma"/>
          <w:sz w:val="32"/>
          <w:szCs w:val="32"/>
        </w:rPr>
      </w:pPr>
      <w:r w:rsidRPr="00B3701F">
        <w:rPr>
          <w:rFonts w:ascii="Tahoma" w:hAnsi="Tahoma" w:cs="Tahoma"/>
          <w:sz w:val="32"/>
          <w:szCs w:val="32"/>
        </w:rPr>
        <w:t>Teatro alla Scala, Museo e visita Teatro (biglietti spettacolo difficili)</w:t>
      </w:r>
      <w:r w:rsidR="00DD083D">
        <w:rPr>
          <w:rFonts w:ascii="Tahoma" w:hAnsi="Tahoma" w:cs="Tahoma"/>
          <w:sz w:val="32"/>
          <w:szCs w:val="32"/>
        </w:rPr>
        <w:t>, visita interessante al museo ed alla sala.</w:t>
      </w:r>
    </w:p>
    <w:p w:rsidR="00BD6C8C" w:rsidRDefault="000864E6" w:rsidP="00EE4916">
      <w:pPr>
        <w:pStyle w:val="Paragrafoelenco"/>
        <w:numPr>
          <w:ilvl w:val="0"/>
          <w:numId w:val="2"/>
        </w:numPr>
        <w:rPr>
          <w:rFonts w:ascii="Tahoma" w:hAnsi="Tahoma" w:cs="Tahoma"/>
          <w:sz w:val="32"/>
          <w:szCs w:val="32"/>
        </w:rPr>
      </w:pPr>
      <w:hyperlink r:id="rId16" w:history="1">
        <w:r w:rsidR="00880931" w:rsidRPr="003726DB">
          <w:rPr>
            <w:rStyle w:val="Collegamentoipertestuale"/>
            <w:rFonts w:ascii="Tahoma" w:hAnsi="Tahoma" w:cs="Tahoma"/>
            <w:sz w:val="32"/>
            <w:szCs w:val="32"/>
          </w:rPr>
          <w:t>Gallerie d’Italia</w:t>
        </w:r>
      </w:hyperlink>
      <w:r w:rsidR="00880931" w:rsidRPr="00B3701F">
        <w:rPr>
          <w:rFonts w:ascii="Tahoma" w:hAnsi="Tahoma" w:cs="Tahoma"/>
          <w:sz w:val="32"/>
          <w:szCs w:val="32"/>
        </w:rPr>
        <w:t xml:space="preserve"> (ex sede Comit), Pinacoteca ‘800 e ‘900 Lombardo</w:t>
      </w:r>
      <w:r w:rsidR="00C16FEA" w:rsidRPr="00B3701F">
        <w:rPr>
          <w:rFonts w:ascii="Tahoma" w:hAnsi="Tahoma" w:cs="Tahoma"/>
          <w:sz w:val="32"/>
          <w:szCs w:val="32"/>
        </w:rPr>
        <w:t>, due interi palazzi anche in Via Manzoni (nuovo)</w:t>
      </w:r>
      <w:r w:rsidR="00EE4916" w:rsidRPr="00B3701F">
        <w:rPr>
          <w:rFonts w:ascii="Verdana" w:hAnsi="Verdana"/>
          <w:sz w:val="17"/>
          <w:szCs w:val="17"/>
          <w:shd w:val="clear" w:color="auto" w:fill="FFFFFF"/>
        </w:rPr>
        <w:t xml:space="preserve"> </w:t>
      </w:r>
      <w:r w:rsidR="00EE4916" w:rsidRPr="00B3701F">
        <w:rPr>
          <w:rFonts w:ascii="Tahoma" w:hAnsi="Tahoma" w:cs="Tahoma"/>
          <w:sz w:val="32"/>
          <w:szCs w:val="32"/>
        </w:rPr>
        <w:t>Le Gallerie di Piazza Scala, ospitate in un prestigioso complesso architettonico situato nel cuore di Milano, propongono circa 400 opere d’arte tra Ottocento e Novecento, accompagnando il visitatore in un percorso espositivo che attraversa due secoli di arte</w:t>
      </w:r>
      <w:r w:rsidR="000C6A12">
        <w:rPr>
          <w:rFonts w:ascii="Tahoma" w:hAnsi="Tahoma" w:cs="Tahoma"/>
          <w:sz w:val="32"/>
          <w:szCs w:val="32"/>
        </w:rPr>
        <w:t xml:space="preserve"> italiana. </w:t>
      </w:r>
      <w:r w:rsidR="000C6A12">
        <w:rPr>
          <w:rFonts w:ascii="Tahoma" w:hAnsi="Tahoma" w:cs="Tahoma"/>
          <w:sz w:val="32"/>
          <w:szCs w:val="32"/>
        </w:rPr>
        <w:br/>
        <w:t>La sezione museale d</w:t>
      </w:r>
      <w:r w:rsidR="00EE4916" w:rsidRPr="00B3701F">
        <w:rPr>
          <w:rFonts w:ascii="Tahoma" w:hAnsi="Tahoma" w:cs="Tahoma"/>
          <w:sz w:val="32"/>
          <w:szCs w:val="32"/>
        </w:rPr>
        <w:t>a Canova a Boccioni espone 197 opere del XIX secolo, dal Neoclassicismo agli albori del Futurismo, provenienti dalle raccolte della Fondazione Cariplo e di Intesa Sanpaolo. </w:t>
      </w:r>
    </w:p>
    <w:p w:rsidR="00BD6C8C" w:rsidRPr="00B3701F" w:rsidRDefault="00BD6C8C" w:rsidP="00BD6C8C">
      <w:pPr>
        <w:pStyle w:val="Paragrafoelenco"/>
        <w:rPr>
          <w:rFonts w:ascii="Tahoma" w:hAnsi="Tahoma" w:cs="Tahoma"/>
          <w:sz w:val="32"/>
          <w:szCs w:val="32"/>
        </w:rPr>
      </w:pPr>
    </w:p>
    <w:p w:rsidR="00C16FEA" w:rsidRDefault="00C16FEA" w:rsidP="00D96B9A">
      <w:pPr>
        <w:pStyle w:val="Paragrafoelenco"/>
        <w:numPr>
          <w:ilvl w:val="0"/>
          <w:numId w:val="2"/>
        </w:numPr>
        <w:rPr>
          <w:rFonts w:ascii="Tahoma" w:hAnsi="Tahoma" w:cs="Tahoma"/>
          <w:sz w:val="32"/>
          <w:szCs w:val="32"/>
        </w:rPr>
      </w:pPr>
      <w:r w:rsidRPr="00B3701F">
        <w:rPr>
          <w:rFonts w:ascii="Tahoma" w:hAnsi="Tahoma" w:cs="Tahoma"/>
          <w:sz w:val="32"/>
          <w:szCs w:val="32"/>
        </w:rPr>
        <w:t>Palazzo Marino (Municipio)</w:t>
      </w:r>
      <w:r w:rsidR="00D96B9A" w:rsidRPr="00B3701F">
        <w:rPr>
          <w:rFonts w:ascii="Tahoma" w:hAnsi="Tahoma" w:cs="Tahoma"/>
          <w:sz w:val="32"/>
          <w:szCs w:val="32"/>
        </w:rPr>
        <w:t>. Sede del Comune dal 1860, il palazzo fu iniziato nel 1558 per l’esattore Tomaso Marino. La facciata verso La Scala è del 1889. Qui nacque la Monaca di Monza citata da Manzoni ne “I Promessi Sposi</w:t>
      </w:r>
      <w:r w:rsidR="000C6A12">
        <w:rPr>
          <w:rFonts w:ascii="Tahoma" w:hAnsi="Tahoma" w:cs="Tahoma"/>
          <w:sz w:val="32"/>
          <w:szCs w:val="32"/>
        </w:rPr>
        <w:t>”</w:t>
      </w:r>
      <w:r w:rsidR="00D96B9A" w:rsidRPr="00B3701F">
        <w:rPr>
          <w:rFonts w:ascii="Tahoma" w:hAnsi="Tahoma" w:cs="Tahoma"/>
          <w:sz w:val="32"/>
          <w:szCs w:val="32"/>
        </w:rPr>
        <w:t>. Da scoprire.</w:t>
      </w:r>
    </w:p>
    <w:p w:rsidR="00BD6C8C" w:rsidRPr="00B3701F" w:rsidRDefault="00BD6C8C" w:rsidP="00BD6C8C">
      <w:pPr>
        <w:pStyle w:val="Paragrafoelenco"/>
        <w:rPr>
          <w:rFonts w:ascii="Tahoma" w:hAnsi="Tahoma" w:cs="Tahoma"/>
          <w:sz w:val="32"/>
          <w:szCs w:val="32"/>
        </w:rPr>
      </w:pPr>
    </w:p>
    <w:p w:rsidR="00C16FEA" w:rsidRDefault="00C16FEA" w:rsidP="003D2C0F">
      <w:pPr>
        <w:pStyle w:val="Paragrafoelenco"/>
        <w:numPr>
          <w:ilvl w:val="0"/>
          <w:numId w:val="2"/>
        </w:numPr>
        <w:rPr>
          <w:rFonts w:ascii="Tahoma" w:hAnsi="Tahoma" w:cs="Tahoma"/>
          <w:sz w:val="32"/>
          <w:szCs w:val="32"/>
        </w:rPr>
      </w:pPr>
      <w:r w:rsidRPr="00B3701F">
        <w:rPr>
          <w:rFonts w:ascii="Tahoma" w:hAnsi="Tahoma" w:cs="Tahoma"/>
          <w:sz w:val="32"/>
          <w:szCs w:val="32"/>
        </w:rPr>
        <w:t>Chiesa San Fedele (quadri importanti)</w:t>
      </w:r>
      <w:r w:rsidR="00875D92" w:rsidRPr="00B3701F">
        <w:rPr>
          <w:rFonts w:ascii="Tahoma" w:hAnsi="Tahoma" w:cs="Tahoma"/>
          <w:sz w:val="32"/>
          <w:szCs w:val="32"/>
        </w:rPr>
        <w:t xml:space="preserve">. La chiesa, eretta a partire dal 1569 su disegno dell’architetto Pellegrino </w:t>
      </w:r>
      <w:proofErr w:type="spellStart"/>
      <w:r w:rsidR="00875D92" w:rsidRPr="00B3701F">
        <w:rPr>
          <w:rFonts w:ascii="Tahoma" w:hAnsi="Tahoma" w:cs="Tahoma"/>
          <w:sz w:val="32"/>
          <w:szCs w:val="32"/>
        </w:rPr>
        <w:t>Tibaldi</w:t>
      </w:r>
      <w:proofErr w:type="spellEnd"/>
      <w:r w:rsidR="00875D92" w:rsidRPr="00B3701F">
        <w:rPr>
          <w:rFonts w:ascii="Tahoma" w:hAnsi="Tahoma" w:cs="Tahoma"/>
          <w:sz w:val="32"/>
          <w:szCs w:val="32"/>
        </w:rPr>
        <w:t>, è considerata uno tra i più emblematici edifici dell’architettura della Controriforma. Voluta dal cardinale Borromeo, la c</w:t>
      </w:r>
      <w:r w:rsidR="000C6A12">
        <w:rPr>
          <w:rFonts w:ascii="Tahoma" w:hAnsi="Tahoma" w:cs="Tahoma"/>
          <w:sz w:val="32"/>
          <w:szCs w:val="32"/>
        </w:rPr>
        <w:t>hiesa fu dedicata in origine a S</w:t>
      </w:r>
      <w:r w:rsidR="00875D92" w:rsidRPr="00B3701F">
        <w:rPr>
          <w:rFonts w:ascii="Tahoma" w:hAnsi="Tahoma" w:cs="Tahoma"/>
          <w:sz w:val="32"/>
          <w:szCs w:val="32"/>
        </w:rPr>
        <w:t xml:space="preserve">an Fedele, protomartire della diocesi </w:t>
      </w:r>
      <w:r w:rsidR="00875D92" w:rsidRPr="003D2C0F">
        <w:rPr>
          <w:rFonts w:ascii="Tahoma" w:hAnsi="Tahoma" w:cs="Tahoma"/>
          <w:sz w:val="32"/>
          <w:szCs w:val="32"/>
        </w:rPr>
        <w:t>di Como, e destinata ai Gesuiti. </w:t>
      </w:r>
    </w:p>
    <w:p w:rsidR="003D2C0F" w:rsidRPr="003D2C0F" w:rsidRDefault="003D2C0F" w:rsidP="003D2C0F">
      <w:pPr>
        <w:pStyle w:val="Paragrafoelenco"/>
        <w:rPr>
          <w:rFonts w:ascii="Tahoma" w:hAnsi="Tahoma" w:cs="Tahoma"/>
          <w:sz w:val="32"/>
          <w:szCs w:val="32"/>
        </w:rPr>
      </w:pPr>
    </w:p>
    <w:p w:rsidR="003D2C0F" w:rsidRDefault="003D2C0F" w:rsidP="003D2C0F">
      <w:pPr>
        <w:rPr>
          <w:rFonts w:ascii="Tahoma" w:hAnsi="Tahoma" w:cs="Tahoma"/>
          <w:sz w:val="32"/>
          <w:szCs w:val="32"/>
        </w:rPr>
      </w:pPr>
    </w:p>
    <w:p w:rsidR="003D2C0F" w:rsidRPr="003D2C0F" w:rsidRDefault="003D2C0F" w:rsidP="003D2C0F">
      <w:pPr>
        <w:rPr>
          <w:rFonts w:ascii="Tahoma" w:hAnsi="Tahoma" w:cs="Tahoma"/>
          <w:sz w:val="32"/>
          <w:szCs w:val="32"/>
        </w:rPr>
      </w:pPr>
    </w:p>
    <w:p w:rsidR="00D96B9A" w:rsidRDefault="000864E6" w:rsidP="00875D92">
      <w:pPr>
        <w:pStyle w:val="Paragrafoelenco"/>
        <w:numPr>
          <w:ilvl w:val="0"/>
          <w:numId w:val="2"/>
        </w:numPr>
        <w:rPr>
          <w:rFonts w:ascii="Tahoma" w:hAnsi="Tahoma" w:cs="Tahoma"/>
          <w:sz w:val="32"/>
          <w:szCs w:val="32"/>
        </w:rPr>
      </w:pPr>
      <w:hyperlink r:id="rId17" w:history="1">
        <w:r w:rsidR="00FF671C" w:rsidRPr="003726DB">
          <w:rPr>
            <w:rStyle w:val="Collegamentoipertestuale"/>
            <w:rFonts w:ascii="Tahoma" w:hAnsi="Tahoma" w:cs="Tahoma"/>
            <w:sz w:val="32"/>
            <w:szCs w:val="32"/>
          </w:rPr>
          <w:t>Casa Museo Manzoni</w:t>
        </w:r>
      </w:hyperlink>
      <w:r w:rsidR="00FF671C" w:rsidRPr="00B3701F">
        <w:rPr>
          <w:rFonts w:ascii="Tahoma" w:hAnsi="Tahoma" w:cs="Tahoma"/>
          <w:sz w:val="32"/>
          <w:szCs w:val="32"/>
        </w:rPr>
        <w:t xml:space="preserve"> </w:t>
      </w:r>
      <w:r w:rsidR="00611D1B" w:rsidRPr="00B3701F">
        <w:rPr>
          <w:rFonts w:ascii="Tahoma" w:hAnsi="Tahoma" w:cs="Tahoma"/>
          <w:sz w:val="32"/>
          <w:szCs w:val="32"/>
        </w:rPr>
        <w:t xml:space="preserve">, in piazza </w:t>
      </w:r>
      <w:r w:rsidR="00CF4E15" w:rsidRPr="00B3701F">
        <w:rPr>
          <w:rFonts w:ascii="Tahoma" w:hAnsi="Tahoma" w:cs="Tahoma"/>
          <w:sz w:val="32"/>
          <w:szCs w:val="32"/>
        </w:rPr>
        <w:t xml:space="preserve">Belgioioso </w:t>
      </w:r>
      <w:r w:rsidR="00875D92" w:rsidRPr="00B3701F">
        <w:rPr>
          <w:rFonts w:ascii="Tahoma" w:hAnsi="Tahoma" w:cs="Tahoma"/>
          <w:sz w:val="32"/>
          <w:szCs w:val="32"/>
        </w:rPr>
        <w:t xml:space="preserve"> </w:t>
      </w:r>
    </w:p>
    <w:p w:rsidR="00BD6C8C" w:rsidRPr="00B3701F" w:rsidRDefault="00BD6C8C" w:rsidP="00BD6C8C">
      <w:pPr>
        <w:pStyle w:val="Paragrafoelenco"/>
        <w:rPr>
          <w:rFonts w:ascii="Tahoma" w:hAnsi="Tahoma" w:cs="Tahoma"/>
          <w:sz w:val="32"/>
          <w:szCs w:val="32"/>
        </w:rPr>
      </w:pPr>
    </w:p>
    <w:p w:rsidR="00BD6C8C" w:rsidRPr="00441307" w:rsidRDefault="0017382E" w:rsidP="00441307">
      <w:pPr>
        <w:pStyle w:val="Paragrafoelenco"/>
        <w:numPr>
          <w:ilvl w:val="0"/>
          <w:numId w:val="2"/>
        </w:numPr>
        <w:rPr>
          <w:rFonts w:ascii="Tahoma" w:hAnsi="Tahoma" w:cs="Tahoma"/>
          <w:sz w:val="32"/>
          <w:szCs w:val="32"/>
        </w:rPr>
      </w:pPr>
      <w:r w:rsidRPr="00B3701F">
        <w:rPr>
          <w:rFonts w:ascii="Tahoma" w:hAnsi="Tahoma" w:cs="Tahoma"/>
          <w:sz w:val="32"/>
          <w:szCs w:val="32"/>
        </w:rPr>
        <w:t xml:space="preserve">Palazzo Belgioioso, Opera neoclassica del 1772-81 del </w:t>
      </w:r>
      <w:proofErr w:type="spellStart"/>
      <w:r w:rsidRPr="00B3701F">
        <w:rPr>
          <w:rFonts w:ascii="Tahoma" w:hAnsi="Tahoma" w:cs="Tahoma"/>
          <w:sz w:val="32"/>
          <w:szCs w:val="32"/>
        </w:rPr>
        <w:t>Piermarini</w:t>
      </w:r>
      <w:proofErr w:type="spellEnd"/>
      <w:r w:rsidRPr="00B3701F">
        <w:rPr>
          <w:rFonts w:ascii="Tahoma" w:hAnsi="Tahoma" w:cs="Tahoma"/>
          <w:sz w:val="32"/>
          <w:szCs w:val="32"/>
        </w:rPr>
        <w:t>, è ispirato</w:t>
      </w:r>
      <w:r w:rsidR="00D96B9A" w:rsidRPr="00B3701F">
        <w:rPr>
          <w:rFonts w:ascii="Tahoma" w:hAnsi="Tahoma" w:cs="Tahoma"/>
          <w:sz w:val="32"/>
          <w:szCs w:val="32"/>
        </w:rPr>
        <w:t xml:space="preserve"> </w:t>
      </w:r>
      <w:r w:rsidRPr="00B3701F">
        <w:rPr>
          <w:rFonts w:ascii="Tahoma" w:hAnsi="Tahoma" w:cs="Tahoma"/>
          <w:sz w:val="32"/>
          <w:szCs w:val="32"/>
        </w:rPr>
        <w:t>al modello della Reggia di Caserta di Luigi Vanvitelli. È considerato uno dei tesori architettonici della città.</w:t>
      </w:r>
    </w:p>
    <w:p w:rsidR="00BD6C8C" w:rsidRPr="00441307" w:rsidRDefault="00611D1B" w:rsidP="00441307">
      <w:pPr>
        <w:pStyle w:val="Paragrafoelenco"/>
        <w:numPr>
          <w:ilvl w:val="0"/>
          <w:numId w:val="2"/>
        </w:numPr>
        <w:rPr>
          <w:rFonts w:ascii="Tahoma" w:hAnsi="Tahoma" w:cs="Tahoma"/>
          <w:sz w:val="32"/>
          <w:szCs w:val="32"/>
        </w:rPr>
      </w:pPr>
      <w:r w:rsidRPr="00B3701F">
        <w:rPr>
          <w:rFonts w:ascii="Tahoma" w:hAnsi="Tahoma" w:cs="Tahoma"/>
          <w:sz w:val="32"/>
          <w:szCs w:val="32"/>
        </w:rPr>
        <w:t>Casa degli “</w:t>
      </w:r>
      <w:proofErr w:type="spellStart"/>
      <w:r w:rsidRPr="00B3701F">
        <w:rPr>
          <w:rFonts w:ascii="Tahoma" w:hAnsi="Tahoma" w:cs="Tahoma"/>
          <w:sz w:val="32"/>
          <w:szCs w:val="32"/>
        </w:rPr>
        <w:t>Omenoni</w:t>
      </w:r>
      <w:proofErr w:type="spellEnd"/>
      <w:r w:rsidRPr="00B3701F">
        <w:rPr>
          <w:rFonts w:ascii="Tahoma" w:hAnsi="Tahoma" w:cs="Tahoma"/>
          <w:sz w:val="32"/>
          <w:szCs w:val="32"/>
        </w:rPr>
        <w:t>” per dei grossi uomini di pietra sulla facciata.</w:t>
      </w:r>
      <w:r w:rsidR="000C6A12">
        <w:rPr>
          <w:rFonts w:ascii="Tahoma" w:hAnsi="Tahoma" w:cs="Tahoma"/>
          <w:sz w:val="32"/>
          <w:szCs w:val="32"/>
        </w:rPr>
        <w:t xml:space="preserve"> Otto statue di uomini (“</w:t>
      </w:r>
      <w:proofErr w:type="spellStart"/>
      <w:r w:rsidR="000C6A12">
        <w:rPr>
          <w:rFonts w:ascii="Tahoma" w:hAnsi="Tahoma" w:cs="Tahoma"/>
          <w:sz w:val="32"/>
          <w:szCs w:val="32"/>
        </w:rPr>
        <w:t>O</w:t>
      </w:r>
      <w:r w:rsidR="00D96B9A" w:rsidRPr="00B3701F">
        <w:rPr>
          <w:rFonts w:ascii="Tahoma" w:hAnsi="Tahoma" w:cs="Tahoma"/>
          <w:sz w:val="32"/>
          <w:szCs w:val="32"/>
        </w:rPr>
        <w:t>menoni</w:t>
      </w:r>
      <w:proofErr w:type="spellEnd"/>
      <w:r w:rsidR="00D96B9A" w:rsidRPr="00B3701F">
        <w:rPr>
          <w:rFonts w:ascii="Tahoma" w:hAnsi="Tahoma" w:cs="Tahoma"/>
          <w:sz w:val="32"/>
          <w:szCs w:val="32"/>
        </w:rPr>
        <w:t>”) ornano la facciata della residenza cinquecentesca dello scultore di Carlo V, Leone Leoni. Da scoprire.</w:t>
      </w:r>
    </w:p>
    <w:p w:rsidR="00BD6C8C" w:rsidRDefault="000864E6" w:rsidP="00875D92">
      <w:pPr>
        <w:pStyle w:val="Paragrafoelenco"/>
        <w:numPr>
          <w:ilvl w:val="0"/>
          <w:numId w:val="2"/>
        </w:numPr>
        <w:rPr>
          <w:rFonts w:ascii="Tahoma" w:hAnsi="Tahoma" w:cs="Tahoma"/>
          <w:sz w:val="32"/>
          <w:szCs w:val="32"/>
        </w:rPr>
      </w:pPr>
      <w:hyperlink r:id="rId18" w:history="1">
        <w:r w:rsidR="00C16FEA" w:rsidRPr="003726DB">
          <w:rPr>
            <w:rStyle w:val="Collegamentoipertestuale"/>
            <w:rFonts w:ascii="Tahoma" w:hAnsi="Tahoma" w:cs="Tahoma"/>
            <w:sz w:val="32"/>
            <w:szCs w:val="32"/>
          </w:rPr>
          <w:t>Pinacoteca Ambrosiana</w:t>
        </w:r>
      </w:hyperlink>
      <w:r w:rsidR="00C16FEA" w:rsidRPr="00B3701F">
        <w:rPr>
          <w:rFonts w:ascii="Tahoma" w:hAnsi="Tahoma" w:cs="Tahoma"/>
          <w:sz w:val="32"/>
          <w:szCs w:val="32"/>
        </w:rPr>
        <w:t xml:space="preserve"> (adiacenze): Codice Atlantico di Leonardo e quadri famosi (Raffaello)</w:t>
      </w:r>
    </w:p>
    <w:p w:rsidR="00BD6C8C" w:rsidRPr="00BD6C8C" w:rsidRDefault="00BD6C8C" w:rsidP="00BD6C8C">
      <w:pPr>
        <w:pStyle w:val="Paragrafoelenco"/>
        <w:rPr>
          <w:rFonts w:ascii="Tahoma" w:hAnsi="Tahoma" w:cs="Tahoma"/>
          <w:sz w:val="32"/>
          <w:szCs w:val="32"/>
        </w:rPr>
      </w:pPr>
    </w:p>
    <w:p w:rsidR="00BD6C8C" w:rsidRPr="00B3701F" w:rsidRDefault="00BD6C8C" w:rsidP="00BD6C8C">
      <w:pPr>
        <w:pStyle w:val="Paragrafoelenco"/>
        <w:rPr>
          <w:rFonts w:ascii="Tahoma" w:hAnsi="Tahoma" w:cs="Tahoma"/>
          <w:sz w:val="32"/>
          <w:szCs w:val="32"/>
        </w:rPr>
      </w:pPr>
    </w:p>
    <w:p w:rsidR="003D2C0F" w:rsidRDefault="003D2C0F">
      <w:pPr>
        <w:rPr>
          <w:rFonts w:ascii="Tahoma" w:hAnsi="Tahoma" w:cs="Tahoma"/>
          <w:b/>
          <w:sz w:val="32"/>
          <w:szCs w:val="32"/>
        </w:rPr>
      </w:pPr>
      <w:r>
        <w:rPr>
          <w:rFonts w:ascii="Tahoma" w:hAnsi="Tahoma" w:cs="Tahoma"/>
          <w:b/>
          <w:sz w:val="32"/>
          <w:szCs w:val="32"/>
        </w:rPr>
        <w:br w:type="page"/>
      </w:r>
    </w:p>
    <w:p w:rsidR="00C16FEA" w:rsidRPr="00B3701F" w:rsidRDefault="005E2F36">
      <w:pPr>
        <w:rPr>
          <w:rFonts w:ascii="Tahoma" w:hAnsi="Tahoma" w:cs="Tahoma"/>
          <w:b/>
          <w:sz w:val="32"/>
          <w:szCs w:val="32"/>
        </w:rPr>
      </w:pPr>
      <w:r w:rsidRPr="00B3701F">
        <w:rPr>
          <w:rFonts w:ascii="Tahoma" w:hAnsi="Tahoma" w:cs="Tahoma"/>
          <w:b/>
          <w:sz w:val="32"/>
          <w:szCs w:val="32"/>
        </w:rPr>
        <w:lastRenderedPageBreak/>
        <w:t xml:space="preserve">**  </w:t>
      </w:r>
      <w:r w:rsidR="003F7A42" w:rsidRPr="00B3701F">
        <w:rPr>
          <w:rFonts w:ascii="Tahoma" w:hAnsi="Tahoma" w:cs="Tahoma"/>
          <w:b/>
          <w:sz w:val="32"/>
          <w:szCs w:val="32"/>
        </w:rPr>
        <w:t xml:space="preserve">Piazza </w:t>
      </w:r>
      <w:proofErr w:type="spellStart"/>
      <w:r w:rsidR="003F7A42" w:rsidRPr="00B3701F">
        <w:rPr>
          <w:rFonts w:ascii="Tahoma" w:hAnsi="Tahoma" w:cs="Tahoma"/>
          <w:b/>
          <w:sz w:val="32"/>
          <w:szCs w:val="32"/>
        </w:rPr>
        <w:t>Cordusio</w:t>
      </w:r>
      <w:proofErr w:type="spellEnd"/>
      <w:r w:rsidR="003F7A42" w:rsidRPr="00B3701F">
        <w:rPr>
          <w:rFonts w:ascii="Tahoma" w:hAnsi="Tahoma" w:cs="Tahoma"/>
          <w:b/>
          <w:sz w:val="32"/>
          <w:szCs w:val="32"/>
        </w:rPr>
        <w:t xml:space="preserve"> </w:t>
      </w:r>
      <w:r w:rsidRPr="00B3701F">
        <w:rPr>
          <w:rFonts w:ascii="Tahoma" w:hAnsi="Tahoma" w:cs="Tahoma"/>
          <w:b/>
          <w:sz w:val="32"/>
          <w:szCs w:val="32"/>
        </w:rPr>
        <w:t>MM1</w:t>
      </w:r>
    </w:p>
    <w:p w:rsidR="00D93647" w:rsidRDefault="00D93647">
      <w:pPr>
        <w:rPr>
          <w:rFonts w:ascii="Tahoma" w:hAnsi="Tahoma" w:cs="Tahoma"/>
          <w:sz w:val="32"/>
          <w:szCs w:val="32"/>
        </w:rPr>
      </w:pPr>
      <w:r w:rsidRPr="00B3701F">
        <w:rPr>
          <w:rFonts w:ascii="Tahoma" w:hAnsi="Tahoma" w:cs="Tahoma"/>
          <w:sz w:val="32"/>
          <w:szCs w:val="32"/>
        </w:rPr>
        <w:t>Questa è la City di Milano, con le sedi delle principali Banche Nazionali ed Estere, dalla Banc</w:t>
      </w:r>
      <w:r w:rsidR="005C66A3">
        <w:rPr>
          <w:rFonts w:ascii="Tahoma" w:hAnsi="Tahoma" w:cs="Tahoma"/>
          <w:sz w:val="32"/>
          <w:szCs w:val="32"/>
        </w:rPr>
        <w:t>a d’Italia, alla sede Unicredit</w:t>
      </w:r>
      <w:r w:rsidRPr="00B3701F">
        <w:rPr>
          <w:rFonts w:ascii="Tahoma" w:hAnsi="Tahoma" w:cs="Tahoma"/>
          <w:sz w:val="32"/>
          <w:szCs w:val="32"/>
        </w:rPr>
        <w:t xml:space="preserve"> e San Paolo</w:t>
      </w:r>
      <w:r w:rsidR="009B3A53">
        <w:rPr>
          <w:rFonts w:ascii="Tahoma" w:hAnsi="Tahoma" w:cs="Tahoma"/>
          <w:sz w:val="32"/>
          <w:szCs w:val="32"/>
        </w:rPr>
        <w:t>.</w:t>
      </w:r>
    </w:p>
    <w:p w:rsidR="009B3A53" w:rsidRPr="00B3701F" w:rsidRDefault="009B3A53">
      <w:pPr>
        <w:rPr>
          <w:rFonts w:ascii="Tahoma" w:hAnsi="Tahoma" w:cs="Tahoma"/>
          <w:sz w:val="32"/>
          <w:szCs w:val="32"/>
        </w:rPr>
      </w:pPr>
      <w:r>
        <w:rPr>
          <w:rFonts w:ascii="Tahoma" w:hAnsi="Tahoma" w:cs="Tahoma"/>
          <w:sz w:val="32"/>
          <w:szCs w:val="32"/>
        </w:rPr>
        <w:t>Da Piazza del Duomo Via Mercanti.</w:t>
      </w:r>
    </w:p>
    <w:p w:rsidR="00E86AE3" w:rsidRDefault="000864E6" w:rsidP="00E86AE3">
      <w:pPr>
        <w:pStyle w:val="Paragrafoelenco"/>
        <w:numPr>
          <w:ilvl w:val="0"/>
          <w:numId w:val="3"/>
        </w:numPr>
        <w:rPr>
          <w:rFonts w:ascii="Tahoma" w:hAnsi="Tahoma" w:cs="Tahoma"/>
          <w:sz w:val="32"/>
          <w:szCs w:val="32"/>
        </w:rPr>
      </w:pPr>
      <w:hyperlink r:id="rId19" w:history="1">
        <w:r w:rsidR="00E86AE3" w:rsidRPr="003726DB">
          <w:rPr>
            <w:rStyle w:val="Collegamentoipertestuale"/>
            <w:rFonts w:ascii="Tahoma" w:hAnsi="Tahoma" w:cs="Tahoma"/>
            <w:sz w:val="32"/>
            <w:szCs w:val="32"/>
          </w:rPr>
          <w:t>Piazza Mercanti</w:t>
        </w:r>
      </w:hyperlink>
      <w:r w:rsidR="00E86AE3" w:rsidRPr="00E86AE3">
        <w:rPr>
          <w:rFonts w:ascii="Tahoma" w:hAnsi="Tahoma" w:cs="Tahoma"/>
          <w:sz w:val="32"/>
          <w:szCs w:val="32"/>
        </w:rPr>
        <w:t xml:space="preserve"> è una piazza di Milano creata come centro della vita cittadina in epoca medioevale, successivamente trasformata in via Mercanti. Per piazza Mercanti si intende, nel linguaggio quotidiano, la piazza circoscritta dal palazzo della Ragione, la Casa dei </w:t>
      </w:r>
      <w:proofErr w:type="spellStart"/>
      <w:r w:rsidR="00E86AE3" w:rsidRPr="00E86AE3">
        <w:rPr>
          <w:rFonts w:ascii="Tahoma" w:hAnsi="Tahoma" w:cs="Tahoma"/>
          <w:sz w:val="32"/>
          <w:szCs w:val="32"/>
        </w:rPr>
        <w:t>Panigarola</w:t>
      </w:r>
      <w:proofErr w:type="spellEnd"/>
      <w:r w:rsidR="00E86AE3" w:rsidRPr="00E86AE3">
        <w:rPr>
          <w:rFonts w:ascii="Tahoma" w:hAnsi="Tahoma" w:cs="Tahoma"/>
          <w:sz w:val="32"/>
          <w:szCs w:val="32"/>
        </w:rPr>
        <w:t xml:space="preserve"> e la Loggia degli </w:t>
      </w:r>
      <w:proofErr w:type="spellStart"/>
      <w:r w:rsidR="00E86AE3" w:rsidRPr="00E86AE3">
        <w:rPr>
          <w:rFonts w:ascii="Tahoma" w:hAnsi="Tahoma" w:cs="Tahoma"/>
          <w:sz w:val="32"/>
          <w:szCs w:val="32"/>
        </w:rPr>
        <w:t>Osii</w:t>
      </w:r>
      <w:proofErr w:type="spellEnd"/>
      <w:r w:rsidR="00E86AE3" w:rsidRPr="00E86AE3">
        <w:rPr>
          <w:rFonts w:ascii="Tahoma" w:hAnsi="Tahoma" w:cs="Tahoma"/>
          <w:sz w:val="32"/>
          <w:szCs w:val="32"/>
        </w:rPr>
        <w:t>.</w:t>
      </w:r>
      <w:r w:rsidR="00E86AE3" w:rsidRPr="00E86AE3">
        <w:t xml:space="preserve"> </w:t>
      </w:r>
      <w:r w:rsidR="00E86AE3" w:rsidRPr="00E86AE3">
        <w:rPr>
          <w:rFonts w:ascii="Tahoma" w:hAnsi="Tahoma" w:cs="Tahoma"/>
          <w:sz w:val="32"/>
          <w:szCs w:val="32"/>
        </w:rPr>
        <w:t xml:space="preserve">Si venne a creare a partire dalla metà del XIII secolo con una pianta rettangolare, in origine più ampia dell'attuale. Vi si aprivano sei accessi riferiti agli altrettanti sestieri cittadini. Le vie attigue prendevano il nome delle diverse attività svolte: </w:t>
      </w:r>
      <w:proofErr w:type="spellStart"/>
      <w:r w:rsidR="00E86AE3" w:rsidRPr="00E86AE3">
        <w:rPr>
          <w:rFonts w:ascii="Tahoma" w:hAnsi="Tahoma" w:cs="Tahoma"/>
          <w:sz w:val="32"/>
          <w:szCs w:val="32"/>
        </w:rPr>
        <w:t>Armorari</w:t>
      </w:r>
      <w:proofErr w:type="spellEnd"/>
      <w:r w:rsidR="00E86AE3" w:rsidRPr="00E86AE3">
        <w:rPr>
          <w:rFonts w:ascii="Tahoma" w:hAnsi="Tahoma" w:cs="Tahoma"/>
          <w:sz w:val="32"/>
          <w:szCs w:val="32"/>
        </w:rPr>
        <w:t xml:space="preserve">, </w:t>
      </w:r>
      <w:proofErr w:type="spellStart"/>
      <w:r w:rsidR="00E86AE3" w:rsidRPr="00E86AE3">
        <w:rPr>
          <w:rFonts w:ascii="Tahoma" w:hAnsi="Tahoma" w:cs="Tahoma"/>
          <w:sz w:val="32"/>
          <w:szCs w:val="32"/>
        </w:rPr>
        <w:t>Spadari</w:t>
      </w:r>
      <w:proofErr w:type="spellEnd"/>
      <w:r w:rsidR="00E86AE3" w:rsidRPr="00E86AE3">
        <w:rPr>
          <w:rFonts w:ascii="Tahoma" w:hAnsi="Tahoma" w:cs="Tahoma"/>
          <w:sz w:val="32"/>
          <w:szCs w:val="32"/>
        </w:rPr>
        <w:t xml:space="preserve">, </w:t>
      </w:r>
      <w:proofErr w:type="spellStart"/>
      <w:r w:rsidR="00E86AE3" w:rsidRPr="00E86AE3">
        <w:rPr>
          <w:rFonts w:ascii="Tahoma" w:hAnsi="Tahoma" w:cs="Tahoma"/>
          <w:sz w:val="32"/>
          <w:szCs w:val="32"/>
        </w:rPr>
        <w:t>Cappellari</w:t>
      </w:r>
      <w:proofErr w:type="spellEnd"/>
      <w:r w:rsidR="00E86AE3" w:rsidRPr="00E86AE3">
        <w:rPr>
          <w:rFonts w:ascii="Tahoma" w:hAnsi="Tahoma" w:cs="Tahoma"/>
          <w:sz w:val="32"/>
          <w:szCs w:val="32"/>
        </w:rPr>
        <w:t xml:space="preserve">, Orefici, </w:t>
      </w:r>
      <w:proofErr w:type="spellStart"/>
      <w:r w:rsidR="00E86AE3" w:rsidRPr="00E86AE3">
        <w:rPr>
          <w:rFonts w:ascii="Tahoma" w:hAnsi="Tahoma" w:cs="Tahoma"/>
          <w:sz w:val="32"/>
          <w:szCs w:val="32"/>
        </w:rPr>
        <w:t>Speronari</w:t>
      </w:r>
      <w:proofErr w:type="spellEnd"/>
      <w:r w:rsidR="00E86AE3" w:rsidRPr="00E86AE3">
        <w:rPr>
          <w:rFonts w:ascii="Tahoma" w:hAnsi="Tahoma" w:cs="Tahoma"/>
          <w:sz w:val="32"/>
          <w:szCs w:val="32"/>
        </w:rPr>
        <w:t xml:space="preserve">, </w:t>
      </w:r>
      <w:proofErr w:type="spellStart"/>
      <w:r w:rsidR="00E86AE3" w:rsidRPr="00E86AE3">
        <w:rPr>
          <w:rFonts w:ascii="Tahoma" w:hAnsi="Tahoma" w:cs="Tahoma"/>
          <w:sz w:val="32"/>
          <w:szCs w:val="32"/>
        </w:rPr>
        <w:t>Fustagnari</w:t>
      </w:r>
      <w:proofErr w:type="spellEnd"/>
      <w:r w:rsidR="00E86AE3" w:rsidRPr="00E86AE3">
        <w:rPr>
          <w:rFonts w:ascii="Tahoma" w:hAnsi="Tahoma" w:cs="Tahoma"/>
          <w:sz w:val="32"/>
          <w:szCs w:val="32"/>
        </w:rPr>
        <w:t>.</w:t>
      </w:r>
    </w:p>
    <w:p w:rsidR="004D25B1" w:rsidRDefault="004D25B1" w:rsidP="004D25B1">
      <w:pPr>
        <w:pStyle w:val="Paragrafoelenco"/>
        <w:rPr>
          <w:rFonts w:ascii="Tahoma" w:hAnsi="Tahoma" w:cs="Tahoma"/>
          <w:sz w:val="32"/>
          <w:szCs w:val="32"/>
        </w:rPr>
      </w:pPr>
    </w:p>
    <w:p w:rsidR="004D25B1" w:rsidRDefault="009B3A53" w:rsidP="00F775FE">
      <w:pPr>
        <w:pStyle w:val="Paragrafoelenco"/>
        <w:numPr>
          <w:ilvl w:val="0"/>
          <w:numId w:val="3"/>
        </w:numPr>
        <w:rPr>
          <w:rFonts w:ascii="Tahoma" w:hAnsi="Tahoma" w:cs="Tahoma"/>
          <w:sz w:val="32"/>
          <w:szCs w:val="32"/>
        </w:rPr>
      </w:pPr>
      <w:r w:rsidRPr="009B3A53">
        <w:rPr>
          <w:rFonts w:ascii="Tahoma" w:hAnsi="Tahoma" w:cs="Tahoma"/>
          <w:sz w:val="32"/>
          <w:szCs w:val="32"/>
        </w:rPr>
        <w:t xml:space="preserve">Il </w:t>
      </w:r>
      <w:hyperlink r:id="rId20" w:history="1">
        <w:r w:rsidRPr="003726DB">
          <w:rPr>
            <w:rStyle w:val="Collegamentoipertestuale"/>
            <w:rFonts w:ascii="Tahoma" w:hAnsi="Tahoma" w:cs="Tahoma"/>
            <w:sz w:val="32"/>
            <w:szCs w:val="32"/>
          </w:rPr>
          <w:t>Palazzo dei Giureconsulti</w:t>
        </w:r>
      </w:hyperlink>
      <w:r w:rsidRPr="009B3A53">
        <w:rPr>
          <w:rFonts w:ascii="Tahoma" w:hAnsi="Tahoma" w:cs="Tahoma"/>
          <w:sz w:val="32"/>
          <w:szCs w:val="32"/>
        </w:rPr>
        <w:t xml:space="preserve"> è uno degli elementi fondamentali della Piazza dei Mercanti, centro topografico della Milano medievale e cuore delle attività economiche e sociali di quei tempi</w:t>
      </w:r>
      <w:r w:rsidR="00F775FE">
        <w:rPr>
          <w:rFonts w:ascii="Tahoma" w:hAnsi="Tahoma" w:cs="Tahoma"/>
          <w:sz w:val="32"/>
          <w:szCs w:val="32"/>
        </w:rPr>
        <w:t xml:space="preserve">. </w:t>
      </w:r>
      <w:r w:rsidR="00F775FE" w:rsidRPr="00F775FE">
        <w:rPr>
          <w:rFonts w:ascii="Tahoma" w:hAnsi="Tahoma" w:cs="Tahoma"/>
          <w:sz w:val="32"/>
          <w:szCs w:val="32"/>
        </w:rPr>
        <w:t>La costruzione della </w:t>
      </w:r>
      <w:r w:rsidR="00F775FE" w:rsidRPr="00F775FE">
        <w:rPr>
          <w:rFonts w:ascii="Tahoma" w:hAnsi="Tahoma" w:cs="Tahoma"/>
          <w:b/>
          <w:bCs/>
          <w:sz w:val="32"/>
          <w:szCs w:val="32"/>
        </w:rPr>
        <w:t>Piazza dei Mercanti</w:t>
      </w:r>
      <w:r w:rsidR="00F775FE" w:rsidRPr="00F775FE">
        <w:rPr>
          <w:rFonts w:ascii="Tahoma" w:hAnsi="Tahoma" w:cs="Tahoma"/>
          <w:sz w:val="32"/>
          <w:szCs w:val="32"/>
        </w:rPr>
        <w:t> </w:t>
      </w:r>
      <w:r w:rsidR="00E86AE3">
        <w:rPr>
          <w:rFonts w:ascii="Tahoma" w:hAnsi="Tahoma" w:cs="Tahoma"/>
          <w:sz w:val="32"/>
          <w:szCs w:val="32"/>
        </w:rPr>
        <w:t xml:space="preserve"> </w:t>
      </w:r>
      <w:r w:rsidR="00F775FE" w:rsidRPr="00F775FE">
        <w:rPr>
          <w:rFonts w:ascii="Tahoma" w:hAnsi="Tahoma" w:cs="Tahoma"/>
          <w:sz w:val="32"/>
          <w:szCs w:val="32"/>
        </w:rPr>
        <w:t>fu decisa nel </w:t>
      </w:r>
      <w:r w:rsidR="00F775FE" w:rsidRPr="00F775FE">
        <w:rPr>
          <w:rFonts w:ascii="Tahoma" w:hAnsi="Tahoma" w:cs="Tahoma"/>
          <w:b/>
          <w:bCs/>
          <w:sz w:val="32"/>
          <w:szCs w:val="32"/>
        </w:rPr>
        <w:t>1228</w:t>
      </w:r>
      <w:r w:rsidR="00F775FE" w:rsidRPr="00F775FE">
        <w:rPr>
          <w:rFonts w:ascii="Tahoma" w:hAnsi="Tahoma" w:cs="Tahoma"/>
          <w:sz w:val="32"/>
          <w:szCs w:val="32"/>
        </w:rPr>
        <w:t>, quando il Consiglio Generale del Comune decretò l'istituzione di un nuovo Broletto, centro di scambi commerciali e sede di uffici amministrativi.</w:t>
      </w:r>
      <w:r w:rsidR="00F775FE">
        <w:rPr>
          <w:rFonts w:ascii="Tahoma" w:hAnsi="Tahoma" w:cs="Tahoma"/>
          <w:sz w:val="32"/>
          <w:szCs w:val="32"/>
        </w:rPr>
        <w:t xml:space="preserve"> </w:t>
      </w:r>
    </w:p>
    <w:p w:rsidR="004D25B1" w:rsidRPr="004D25B1" w:rsidRDefault="004D25B1" w:rsidP="004D25B1">
      <w:pPr>
        <w:pStyle w:val="Paragrafoelenco"/>
        <w:rPr>
          <w:rFonts w:ascii="Tahoma" w:hAnsi="Tahoma" w:cs="Tahoma"/>
          <w:sz w:val="32"/>
          <w:szCs w:val="32"/>
        </w:rPr>
      </w:pPr>
    </w:p>
    <w:p w:rsidR="004D25B1" w:rsidRDefault="004D25B1" w:rsidP="004D25B1">
      <w:pPr>
        <w:pStyle w:val="Paragrafoelenco"/>
        <w:rPr>
          <w:rFonts w:ascii="Tahoma" w:hAnsi="Tahoma" w:cs="Tahoma"/>
          <w:sz w:val="32"/>
          <w:szCs w:val="32"/>
        </w:rPr>
      </w:pPr>
    </w:p>
    <w:p w:rsidR="009B3A53" w:rsidRPr="009B3A53" w:rsidRDefault="009B3A53" w:rsidP="009B3A53">
      <w:pPr>
        <w:pStyle w:val="Paragrafoelenco"/>
        <w:numPr>
          <w:ilvl w:val="0"/>
          <w:numId w:val="3"/>
        </w:numPr>
        <w:rPr>
          <w:rFonts w:ascii="Tahoma" w:hAnsi="Tahoma" w:cs="Tahoma"/>
          <w:sz w:val="32"/>
          <w:szCs w:val="32"/>
        </w:rPr>
      </w:pPr>
      <w:r w:rsidRPr="009B3A53">
        <w:rPr>
          <w:rFonts w:ascii="Tahoma" w:hAnsi="Tahoma" w:cs="Tahoma"/>
          <w:sz w:val="32"/>
          <w:szCs w:val="32"/>
        </w:rPr>
        <w:t>Via Dante, zona shopping pedonale</w:t>
      </w:r>
    </w:p>
    <w:p w:rsidR="009B3A53" w:rsidRPr="00B3701F" w:rsidRDefault="009B3A53" w:rsidP="004D25B1">
      <w:pPr>
        <w:pStyle w:val="Paragrafoelenco"/>
        <w:rPr>
          <w:rFonts w:ascii="Tahoma" w:hAnsi="Tahoma" w:cs="Tahoma"/>
          <w:sz w:val="32"/>
          <w:szCs w:val="32"/>
        </w:rPr>
      </w:pPr>
    </w:p>
    <w:p w:rsidR="004D25B1" w:rsidRPr="00441307" w:rsidRDefault="00D93647" w:rsidP="00B04C60">
      <w:pPr>
        <w:pStyle w:val="Paragrafoelenco"/>
        <w:numPr>
          <w:ilvl w:val="0"/>
          <w:numId w:val="3"/>
        </w:numPr>
        <w:rPr>
          <w:rFonts w:ascii="Tahoma" w:hAnsi="Tahoma" w:cs="Tahoma"/>
          <w:sz w:val="32"/>
          <w:szCs w:val="32"/>
        </w:rPr>
      </w:pPr>
      <w:r w:rsidRPr="00B3701F">
        <w:rPr>
          <w:rFonts w:ascii="Tahoma" w:hAnsi="Tahoma" w:cs="Tahoma"/>
          <w:sz w:val="32"/>
          <w:szCs w:val="32"/>
        </w:rPr>
        <w:t>Piaz</w:t>
      </w:r>
      <w:r w:rsidR="003726DB">
        <w:rPr>
          <w:rFonts w:ascii="Tahoma" w:hAnsi="Tahoma" w:cs="Tahoma"/>
          <w:sz w:val="32"/>
          <w:szCs w:val="32"/>
        </w:rPr>
        <w:t xml:space="preserve">za della Borsa, o Piazza Affari. </w:t>
      </w:r>
      <w:r w:rsidR="00B04C60" w:rsidRPr="00B04C60">
        <w:rPr>
          <w:rFonts w:ascii="Tahoma" w:hAnsi="Tahoma" w:cs="Tahoma"/>
          <w:sz w:val="32"/>
          <w:szCs w:val="32"/>
        </w:rPr>
        <w:t xml:space="preserve">Borsa Italiana è una società che si occupa dell'organizzazione, della gestione e del funzionamento della Borsa di Milano (ossia del mercato </w:t>
      </w:r>
      <w:r w:rsidR="00B04C60" w:rsidRPr="00B04C60">
        <w:rPr>
          <w:rFonts w:ascii="Tahoma" w:hAnsi="Tahoma" w:cs="Tahoma"/>
          <w:sz w:val="32"/>
          <w:szCs w:val="32"/>
        </w:rPr>
        <w:lastRenderedPageBreak/>
        <w:t>finanziario italiano) al fine di promuoverne lo sviluppo e di massimizzarne la liquidità, la trasparenza, la competitività e l'efficienza.</w:t>
      </w:r>
      <w:r w:rsidR="00B04C60" w:rsidRPr="00B04C60">
        <w:t xml:space="preserve"> </w:t>
      </w:r>
      <w:r w:rsidR="00B04C60" w:rsidRPr="00B04C60">
        <w:rPr>
          <w:rFonts w:ascii="Tahoma" w:hAnsi="Tahoma" w:cs="Tahoma"/>
          <w:sz w:val="32"/>
          <w:szCs w:val="32"/>
        </w:rPr>
        <w:t xml:space="preserve">Le origini risalgono al 1808, quando Eugenio di </w:t>
      </w:r>
      <w:proofErr w:type="spellStart"/>
      <w:r w:rsidR="00B04C60" w:rsidRPr="00B04C60">
        <w:rPr>
          <w:rFonts w:ascii="Tahoma" w:hAnsi="Tahoma" w:cs="Tahoma"/>
          <w:sz w:val="32"/>
          <w:szCs w:val="32"/>
        </w:rPr>
        <w:t>Beauharnais</w:t>
      </w:r>
      <w:proofErr w:type="spellEnd"/>
      <w:r w:rsidR="00B04C60" w:rsidRPr="00B04C60">
        <w:rPr>
          <w:rFonts w:ascii="Tahoma" w:hAnsi="Tahoma" w:cs="Tahoma"/>
          <w:sz w:val="32"/>
          <w:szCs w:val="32"/>
        </w:rPr>
        <w:t xml:space="preserve"> fondò la "Camera di Commercio di Milano</w:t>
      </w:r>
    </w:p>
    <w:p w:rsidR="004D25B1" w:rsidRPr="00B04C60" w:rsidRDefault="00D93647" w:rsidP="00B04C60">
      <w:pPr>
        <w:pStyle w:val="Paragrafoelenco"/>
        <w:numPr>
          <w:ilvl w:val="0"/>
          <w:numId w:val="3"/>
        </w:numPr>
        <w:rPr>
          <w:rFonts w:ascii="Tahoma" w:hAnsi="Tahoma" w:cs="Tahoma"/>
          <w:sz w:val="32"/>
          <w:szCs w:val="32"/>
        </w:rPr>
      </w:pPr>
      <w:r w:rsidRPr="00B3701F">
        <w:rPr>
          <w:rFonts w:ascii="Tahoma" w:hAnsi="Tahoma" w:cs="Tahoma"/>
          <w:sz w:val="32"/>
          <w:szCs w:val="32"/>
        </w:rPr>
        <w:t>Dit</w:t>
      </w:r>
      <w:r w:rsidR="005C66A3">
        <w:rPr>
          <w:rFonts w:ascii="Tahoma" w:hAnsi="Tahoma" w:cs="Tahoma"/>
          <w:sz w:val="32"/>
          <w:szCs w:val="32"/>
        </w:rPr>
        <w:t>o provocatore in Piazza Affari.</w:t>
      </w:r>
      <w:r w:rsidRPr="00B3701F">
        <w:rPr>
          <w:rFonts w:ascii="Tahoma" w:hAnsi="Tahoma" w:cs="Tahoma"/>
          <w:sz w:val="32"/>
          <w:szCs w:val="32"/>
        </w:rPr>
        <w:t xml:space="preserve"> </w:t>
      </w:r>
      <w:r w:rsidR="00B04C60">
        <w:rPr>
          <w:rFonts w:ascii="Tahoma" w:hAnsi="Tahoma" w:cs="Tahoma"/>
          <w:sz w:val="32"/>
          <w:szCs w:val="32"/>
        </w:rPr>
        <w:t xml:space="preserve"> </w:t>
      </w:r>
      <w:r w:rsidR="00B04C60" w:rsidRPr="00B04C60">
        <w:rPr>
          <w:rFonts w:ascii="Tahoma" w:hAnsi="Tahoma" w:cs="Tahoma"/>
          <w:sz w:val="32"/>
          <w:szCs w:val="32"/>
        </w:rPr>
        <w:t xml:space="preserve">Maurizio </w:t>
      </w:r>
      <w:proofErr w:type="spellStart"/>
      <w:r w:rsidR="00B04C60" w:rsidRPr="00B04C60">
        <w:rPr>
          <w:rFonts w:ascii="Tahoma" w:hAnsi="Tahoma" w:cs="Tahoma"/>
          <w:sz w:val="32"/>
          <w:szCs w:val="32"/>
        </w:rPr>
        <w:t>Cattelan</w:t>
      </w:r>
      <w:proofErr w:type="spellEnd"/>
      <w:r w:rsidR="00B04C60" w:rsidRPr="00B04C60">
        <w:rPr>
          <w:rFonts w:ascii="Tahoma" w:hAnsi="Tahoma" w:cs="Tahoma"/>
          <w:sz w:val="32"/>
          <w:szCs w:val="32"/>
        </w:rPr>
        <w:t xml:space="preserve"> (sezione Influenza nella cultura di massa)</w:t>
      </w:r>
      <w:r w:rsidR="00B04C60">
        <w:rPr>
          <w:rFonts w:ascii="Tahoma" w:hAnsi="Tahoma" w:cs="Tahoma"/>
          <w:sz w:val="32"/>
          <w:szCs w:val="32"/>
        </w:rPr>
        <w:t xml:space="preserve">.  </w:t>
      </w:r>
      <w:r w:rsidR="00B04C60" w:rsidRPr="00B04C60">
        <w:rPr>
          <w:rFonts w:ascii="Tahoma" w:hAnsi="Tahoma" w:cs="Tahoma"/>
          <w:sz w:val="32"/>
          <w:szCs w:val="32"/>
        </w:rPr>
        <w:t xml:space="preserve">Arte, L.O.V.E. di </w:t>
      </w:r>
      <w:proofErr w:type="spellStart"/>
      <w:r w:rsidR="00B04C60" w:rsidRPr="00B04C60">
        <w:rPr>
          <w:rFonts w:ascii="Tahoma" w:hAnsi="Tahoma" w:cs="Tahoma"/>
          <w:sz w:val="32"/>
          <w:szCs w:val="32"/>
        </w:rPr>
        <w:t>Cattelan</w:t>
      </w:r>
      <w:proofErr w:type="spellEnd"/>
      <w:r w:rsidR="00B04C60">
        <w:rPr>
          <w:rFonts w:ascii="Tahoma" w:hAnsi="Tahoma" w:cs="Tahoma"/>
          <w:sz w:val="32"/>
          <w:szCs w:val="32"/>
        </w:rPr>
        <w:t>.</w:t>
      </w:r>
      <w:r w:rsidR="00B04C60" w:rsidRPr="00B04C60">
        <w:rPr>
          <w:rFonts w:ascii="Tahoma" w:hAnsi="Tahoma" w:cs="Tahoma"/>
          <w:sz w:val="32"/>
          <w:szCs w:val="32"/>
        </w:rPr>
        <w:t xml:space="preserve"> Il Dito di </w:t>
      </w:r>
      <w:proofErr w:type="spellStart"/>
      <w:r w:rsidR="00B04C60" w:rsidRPr="00B04C60">
        <w:rPr>
          <w:rFonts w:ascii="Tahoma" w:hAnsi="Tahoma" w:cs="Tahoma"/>
          <w:sz w:val="32"/>
          <w:szCs w:val="32"/>
        </w:rPr>
        <w:t>Cattelan</w:t>
      </w:r>
      <w:proofErr w:type="spellEnd"/>
      <w:r w:rsidR="00B04C60" w:rsidRPr="00B04C60">
        <w:rPr>
          <w:rFonts w:ascii="Tahoma" w:hAnsi="Tahoma" w:cs="Tahoma"/>
          <w:sz w:val="32"/>
          <w:szCs w:val="32"/>
        </w:rPr>
        <w:t xml:space="preserve"> resta</w:t>
      </w:r>
      <w:r w:rsidR="005C66A3">
        <w:rPr>
          <w:rFonts w:ascii="Tahoma" w:hAnsi="Tahoma" w:cs="Tahoma"/>
          <w:sz w:val="32"/>
          <w:szCs w:val="32"/>
        </w:rPr>
        <w:t xml:space="preserve"> dopo tante polemiche</w:t>
      </w:r>
      <w:r w:rsidR="00B04C60">
        <w:rPr>
          <w:rFonts w:ascii="Tahoma" w:hAnsi="Tahoma" w:cs="Tahoma"/>
          <w:sz w:val="32"/>
          <w:szCs w:val="32"/>
        </w:rPr>
        <w:t>.</w:t>
      </w:r>
    </w:p>
    <w:p w:rsidR="004D25B1" w:rsidRDefault="005E2F36" w:rsidP="00441307">
      <w:pPr>
        <w:pStyle w:val="Paragrafoelenco"/>
        <w:numPr>
          <w:ilvl w:val="0"/>
          <w:numId w:val="3"/>
        </w:numPr>
        <w:rPr>
          <w:rFonts w:ascii="Tahoma" w:hAnsi="Tahoma" w:cs="Tahoma"/>
          <w:sz w:val="32"/>
          <w:szCs w:val="32"/>
        </w:rPr>
      </w:pPr>
      <w:r w:rsidRPr="00B3701F">
        <w:rPr>
          <w:rFonts w:ascii="Tahoma" w:hAnsi="Tahoma" w:cs="Tahoma"/>
          <w:sz w:val="32"/>
          <w:szCs w:val="32"/>
        </w:rPr>
        <w:t>S</w:t>
      </w:r>
      <w:r w:rsidR="00C16FEA" w:rsidRPr="00B3701F">
        <w:rPr>
          <w:rFonts w:ascii="Tahoma" w:hAnsi="Tahoma" w:cs="Tahoma"/>
          <w:sz w:val="32"/>
          <w:szCs w:val="32"/>
        </w:rPr>
        <w:t>ede Piccolo Teatro Europeo  (tre sale per spettacoli)</w:t>
      </w:r>
      <w:r w:rsidR="00D93647" w:rsidRPr="00B3701F">
        <w:rPr>
          <w:rFonts w:ascii="Tahoma" w:hAnsi="Tahoma" w:cs="Tahoma"/>
          <w:sz w:val="32"/>
          <w:szCs w:val="32"/>
        </w:rPr>
        <w:t>.</w:t>
      </w:r>
      <w:r w:rsidR="00BD506E" w:rsidRPr="00B3701F">
        <w:rPr>
          <w:rFonts w:ascii="Tahoma" w:hAnsi="Tahoma" w:cs="Tahoma"/>
          <w:sz w:val="32"/>
          <w:szCs w:val="32"/>
        </w:rPr>
        <w:t xml:space="preserve"> Via Rovello 2. Primo </w:t>
      </w:r>
      <w:hyperlink r:id="rId21" w:tooltip="Teatro stabile" w:history="1">
        <w:r w:rsidR="00BD506E" w:rsidRPr="00B3701F">
          <w:rPr>
            <w:rStyle w:val="Collegamentoipertestuale"/>
            <w:rFonts w:ascii="Tahoma" w:hAnsi="Tahoma" w:cs="Tahoma"/>
            <w:color w:val="auto"/>
            <w:sz w:val="32"/>
            <w:szCs w:val="32"/>
            <w:u w:val="none"/>
          </w:rPr>
          <w:t>teatro stabile</w:t>
        </w:r>
      </w:hyperlink>
      <w:r w:rsidR="00BD506E" w:rsidRPr="00B3701F">
        <w:rPr>
          <w:rFonts w:ascii="Tahoma" w:hAnsi="Tahoma" w:cs="Tahoma"/>
          <w:sz w:val="32"/>
          <w:szCs w:val="32"/>
        </w:rPr>
        <w:t> italiano, il </w:t>
      </w:r>
      <w:r w:rsidR="00BD506E" w:rsidRPr="00B3701F">
        <w:rPr>
          <w:rFonts w:ascii="Tahoma" w:hAnsi="Tahoma" w:cs="Tahoma"/>
          <w:bCs/>
          <w:sz w:val="32"/>
          <w:szCs w:val="32"/>
        </w:rPr>
        <w:t>Piccolo Teatro di Milano</w:t>
      </w:r>
      <w:r w:rsidR="00BD506E" w:rsidRPr="00B3701F">
        <w:rPr>
          <w:rFonts w:ascii="Tahoma" w:hAnsi="Tahoma" w:cs="Tahoma"/>
          <w:sz w:val="32"/>
          <w:szCs w:val="32"/>
        </w:rPr>
        <w:t> (</w:t>
      </w:r>
      <w:hyperlink r:id="rId22" w:tooltip="Unione dei Teatri d'Europa" w:history="1">
        <w:r w:rsidR="00BD506E" w:rsidRPr="00B3701F">
          <w:rPr>
            <w:rStyle w:val="Collegamentoipertestuale"/>
            <w:rFonts w:ascii="Tahoma" w:hAnsi="Tahoma" w:cs="Tahoma"/>
            <w:color w:val="auto"/>
            <w:sz w:val="32"/>
            <w:szCs w:val="32"/>
            <w:u w:val="none"/>
          </w:rPr>
          <w:t>Teatro d'Europa</w:t>
        </w:r>
      </w:hyperlink>
      <w:r w:rsidR="00BD506E" w:rsidRPr="00B3701F">
        <w:rPr>
          <w:rFonts w:ascii="Tahoma" w:hAnsi="Tahoma" w:cs="Tahoma"/>
          <w:sz w:val="32"/>
          <w:szCs w:val="32"/>
        </w:rPr>
        <w:t> per </w:t>
      </w:r>
      <w:hyperlink r:id="rId23" w:tooltip="Decreto ministeriale" w:history="1">
        <w:r w:rsidR="00BD506E" w:rsidRPr="00B3701F">
          <w:rPr>
            <w:rStyle w:val="Collegamentoipertestuale"/>
            <w:rFonts w:ascii="Tahoma" w:hAnsi="Tahoma" w:cs="Tahoma"/>
            <w:color w:val="auto"/>
            <w:sz w:val="32"/>
            <w:szCs w:val="32"/>
            <w:u w:val="none"/>
          </w:rPr>
          <w:t>decreto ministeriale</w:t>
        </w:r>
      </w:hyperlink>
      <w:r w:rsidR="00BD506E" w:rsidRPr="00B3701F">
        <w:rPr>
          <w:rFonts w:ascii="Tahoma" w:hAnsi="Tahoma" w:cs="Tahoma"/>
          <w:sz w:val="32"/>
          <w:szCs w:val="32"/>
        </w:rPr>
        <w:t> nel </w:t>
      </w:r>
      <w:hyperlink r:id="rId24" w:tooltip="1991" w:history="1">
        <w:r w:rsidR="00BD506E" w:rsidRPr="00B3701F">
          <w:rPr>
            <w:rStyle w:val="Collegamentoipertestuale"/>
            <w:rFonts w:ascii="Tahoma" w:hAnsi="Tahoma" w:cs="Tahoma"/>
            <w:color w:val="auto"/>
            <w:sz w:val="32"/>
            <w:szCs w:val="32"/>
            <w:u w:val="none"/>
          </w:rPr>
          <w:t>1991</w:t>
        </w:r>
      </w:hyperlink>
      <w:r w:rsidR="00BD506E" w:rsidRPr="00B3701F">
        <w:rPr>
          <w:rFonts w:ascii="Tahoma" w:hAnsi="Tahoma" w:cs="Tahoma"/>
          <w:sz w:val="32"/>
          <w:szCs w:val="32"/>
        </w:rPr>
        <w:t>) fu fondato nell'immediato dopoguerra da </w:t>
      </w:r>
      <w:hyperlink r:id="rId25" w:tooltip="Paolo Grassi" w:history="1">
        <w:r w:rsidR="00BD506E" w:rsidRPr="00B3701F">
          <w:rPr>
            <w:rStyle w:val="Collegamentoipertestuale"/>
            <w:rFonts w:ascii="Tahoma" w:hAnsi="Tahoma" w:cs="Tahoma"/>
            <w:color w:val="auto"/>
            <w:sz w:val="32"/>
            <w:szCs w:val="32"/>
            <w:u w:val="none"/>
          </w:rPr>
          <w:t>Paolo Grassi</w:t>
        </w:r>
      </w:hyperlink>
      <w:r w:rsidR="00BD506E" w:rsidRPr="00B3701F">
        <w:rPr>
          <w:rFonts w:ascii="Tahoma" w:hAnsi="Tahoma" w:cs="Tahoma"/>
          <w:sz w:val="32"/>
          <w:szCs w:val="32"/>
        </w:rPr>
        <w:t>, </w:t>
      </w:r>
      <w:hyperlink r:id="rId26" w:tooltip="Giorgio Strehler" w:history="1">
        <w:r w:rsidR="00BD506E" w:rsidRPr="00B3701F">
          <w:rPr>
            <w:rStyle w:val="Collegamentoipertestuale"/>
            <w:rFonts w:ascii="Tahoma" w:hAnsi="Tahoma" w:cs="Tahoma"/>
            <w:color w:val="auto"/>
            <w:sz w:val="32"/>
            <w:szCs w:val="32"/>
            <w:u w:val="none"/>
          </w:rPr>
          <w:t>Giorgio Strehler</w:t>
        </w:r>
      </w:hyperlink>
      <w:r w:rsidR="00BD506E" w:rsidRPr="00B3701F">
        <w:rPr>
          <w:rFonts w:ascii="Tahoma" w:hAnsi="Tahoma" w:cs="Tahoma"/>
          <w:sz w:val="32"/>
          <w:szCs w:val="32"/>
        </w:rPr>
        <w:t>, </w:t>
      </w:r>
      <w:hyperlink r:id="rId27" w:tooltip="Mario Apollonio" w:history="1">
        <w:r w:rsidR="00BD506E" w:rsidRPr="00B3701F">
          <w:rPr>
            <w:rStyle w:val="Collegamentoipertestuale"/>
            <w:rFonts w:ascii="Tahoma" w:hAnsi="Tahoma" w:cs="Tahoma"/>
            <w:color w:val="auto"/>
            <w:sz w:val="32"/>
            <w:szCs w:val="32"/>
            <w:u w:val="none"/>
          </w:rPr>
          <w:t>Mario Apollonio</w:t>
        </w:r>
      </w:hyperlink>
      <w:r w:rsidR="00BD506E" w:rsidRPr="00B3701F">
        <w:rPr>
          <w:rFonts w:ascii="Tahoma" w:hAnsi="Tahoma" w:cs="Tahoma"/>
          <w:sz w:val="32"/>
          <w:szCs w:val="32"/>
        </w:rPr>
        <w:t>, </w:t>
      </w:r>
      <w:hyperlink r:id="rId28" w:tooltip="Virgilio Tosi" w:history="1">
        <w:r w:rsidR="00BD506E" w:rsidRPr="00B3701F">
          <w:rPr>
            <w:rStyle w:val="Collegamentoipertestuale"/>
            <w:rFonts w:ascii="Tahoma" w:hAnsi="Tahoma" w:cs="Tahoma"/>
            <w:color w:val="auto"/>
            <w:sz w:val="32"/>
            <w:szCs w:val="32"/>
            <w:u w:val="none"/>
          </w:rPr>
          <w:t>Virgilio Tosi</w:t>
        </w:r>
      </w:hyperlink>
      <w:r w:rsidR="00BD506E" w:rsidRPr="00B3701F">
        <w:rPr>
          <w:rFonts w:ascii="Tahoma" w:hAnsi="Tahoma" w:cs="Tahoma"/>
          <w:sz w:val="32"/>
          <w:szCs w:val="32"/>
        </w:rPr>
        <w:t> e </w:t>
      </w:r>
      <w:hyperlink r:id="rId29" w:tooltip="Nina Vinchi (la pagina non esiste)" w:history="1">
        <w:r w:rsidR="00BD506E" w:rsidRPr="00B3701F">
          <w:rPr>
            <w:rStyle w:val="Collegamentoipertestuale"/>
            <w:rFonts w:ascii="Tahoma" w:hAnsi="Tahoma" w:cs="Tahoma"/>
            <w:color w:val="auto"/>
            <w:sz w:val="32"/>
            <w:szCs w:val="32"/>
            <w:u w:val="none"/>
          </w:rPr>
          <w:t>Nina Vinchi</w:t>
        </w:r>
      </w:hyperlink>
      <w:r w:rsidR="00BD506E" w:rsidRPr="00B3701F">
        <w:rPr>
          <w:rFonts w:ascii="Tahoma" w:hAnsi="Tahoma" w:cs="Tahoma"/>
          <w:sz w:val="32"/>
          <w:szCs w:val="32"/>
        </w:rPr>
        <w:t>.</w:t>
      </w:r>
      <w:r w:rsidR="00B04C60">
        <w:rPr>
          <w:rFonts w:ascii="Tahoma" w:hAnsi="Tahoma" w:cs="Tahoma"/>
          <w:sz w:val="32"/>
          <w:szCs w:val="32"/>
        </w:rPr>
        <w:t xml:space="preserve"> </w:t>
      </w:r>
      <w:r w:rsidR="00BD506E" w:rsidRPr="00B3701F">
        <w:rPr>
          <w:rFonts w:ascii="Tahoma" w:hAnsi="Tahoma" w:cs="Tahoma"/>
          <w:sz w:val="32"/>
          <w:szCs w:val="32"/>
        </w:rPr>
        <w:t>Il teatro consta attualmente di tre sale: la </w:t>
      </w:r>
      <w:r w:rsidR="00BD506E" w:rsidRPr="00B3701F">
        <w:rPr>
          <w:rFonts w:ascii="Tahoma" w:hAnsi="Tahoma" w:cs="Tahoma"/>
          <w:i/>
          <w:iCs/>
          <w:sz w:val="32"/>
          <w:szCs w:val="32"/>
        </w:rPr>
        <w:t>Sala Grassi</w:t>
      </w:r>
      <w:r w:rsidR="00BD506E" w:rsidRPr="00B3701F">
        <w:rPr>
          <w:rFonts w:ascii="Tahoma" w:hAnsi="Tahoma" w:cs="Tahoma"/>
          <w:sz w:val="32"/>
          <w:szCs w:val="32"/>
        </w:rPr>
        <w:t> (sede storica di via Rovello), il </w:t>
      </w:r>
      <w:r w:rsidR="00BD506E" w:rsidRPr="00B3701F">
        <w:rPr>
          <w:rFonts w:ascii="Tahoma" w:hAnsi="Tahoma" w:cs="Tahoma"/>
          <w:i/>
          <w:iCs/>
          <w:sz w:val="32"/>
          <w:szCs w:val="32"/>
        </w:rPr>
        <w:t>Teatro Studio Melato</w:t>
      </w:r>
      <w:r w:rsidR="00BD506E" w:rsidRPr="00B3701F">
        <w:rPr>
          <w:rFonts w:ascii="Tahoma" w:hAnsi="Tahoma" w:cs="Tahoma"/>
          <w:sz w:val="32"/>
          <w:szCs w:val="32"/>
        </w:rPr>
        <w:t> (spazio sperimentale che ospita anche la scuola di teatro), il </w:t>
      </w:r>
      <w:r w:rsidR="00BD506E" w:rsidRPr="00B3701F">
        <w:rPr>
          <w:rFonts w:ascii="Tahoma" w:hAnsi="Tahoma" w:cs="Tahoma"/>
          <w:i/>
          <w:iCs/>
          <w:sz w:val="32"/>
          <w:szCs w:val="32"/>
        </w:rPr>
        <w:t>Teatro Strehler</w:t>
      </w:r>
      <w:r w:rsidR="00BD506E" w:rsidRPr="00B3701F">
        <w:rPr>
          <w:rFonts w:ascii="Tahoma" w:hAnsi="Tahoma" w:cs="Tahoma"/>
          <w:sz w:val="32"/>
          <w:szCs w:val="32"/>
        </w:rPr>
        <w:t> (sede principale, inaugurata nel </w:t>
      </w:r>
      <w:hyperlink r:id="rId30" w:tooltip="1998" w:history="1">
        <w:r w:rsidR="00BD506E" w:rsidRPr="00B3701F">
          <w:rPr>
            <w:rStyle w:val="Collegamentoipertestuale"/>
            <w:rFonts w:ascii="Tahoma" w:hAnsi="Tahoma" w:cs="Tahoma"/>
            <w:color w:val="auto"/>
            <w:sz w:val="32"/>
            <w:szCs w:val="32"/>
            <w:u w:val="none"/>
          </w:rPr>
          <w:t>1998</w:t>
        </w:r>
      </w:hyperlink>
      <w:r w:rsidR="00BD506E" w:rsidRPr="00B3701F">
        <w:rPr>
          <w:rFonts w:ascii="Tahoma" w:hAnsi="Tahoma" w:cs="Tahoma"/>
          <w:sz w:val="32"/>
          <w:szCs w:val="32"/>
        </w:rPr>
        <w:t>). Dopo la scomparsa di Strehler, la direzione è stata affidata a </w:t>
      </w:r>
      <w:hyperlink r:id="rId31" w:tooltip="Sergio Escobar" w:history="1">
        <w:r w:rsidR="00BD506E" w:rsidRPr="00B3701F">
          <w:rPr>
            <w:rStyle w:val="Collegamentoipertestuale"/>
            <w:rFonts w:ascii="Tahoma" w:hAnsi="Tahoma" w:cs="Tahoma"/>
            <w:color w:val="auto"/>
            <w:sz w:val="32"/>
            <w:szCs w:val="32"/>
            <w:u w:val="none"/>
          </w:rPr>
          <w:t>Sergio Escobar</w:t>
        </w:r>
      </w:hyperlink>
      <w:r w:rsidR="00BD506E" w:rsidRPr="00B3701F">
        <w:rPr>
          <w:rFonts w:ascii="Tahoma" w:hAnsi="Tahoma" w:cs="Tahoma"/>
          <w:sz w:val="32"/>
          <w:szCs w:val="32"/>
        </w:rPr>
        <w:t>. Direttore artistico è il regista </w:t>
      </w:r>
      <w:hyperlink r:id="rId32" w:tooltip="Luca Ronconi" w:history="1">
        <w:r w:rsidR="00BD506E" w:rsidRPr="00B3701F">
          <w:rPr>
            <w:rStyle w:val="Collegamentoipertestuale"/>
            <w:rFonts w:ascii="Tahoma" w:hAnsi="Tahoma" w:cs="Tahoma"/>
            <w:color w:val="auto"/>
            <w:sz w:val="32"/>
            <w:szCs w:val="32"/>
            <w:u w:val="none"/>
          </w:rPr>
          <w:t>Luca Ronconi</w:t>
        </w:r>
      </w:hyperlink>
      <w:r w:rsidR="00BD506E" w:rsidRPr="00B3701F">
        <w:rPr>
          <w:rFonts w:ascii="Tahoma" w:hAnsi="Tahoma" w:cs="Tahoma"/>
          <w:sz w:val="32"/>
          <w:szCs w:val="32"/>
        </w:rPr>
        <w:t>.</w:t>
      </w:r>
    </w:p>
    <w:p w:rsidR="003D2C0F" w:rsidRDefault="003D2C0F" w:rsidP="003D2C0F">
      <w:pPr>
        <w:rPr>
          <w:rFonts w:ascii="Tahoma" w:hAnsi="Tahoma" w:cs="Tahoma"/>
          <w:sz w:val="32"/>
          <w:szCs w:val="32"/>
        </w:rPr>
      </w:pPr>
    </w:p>
    <w:p w:rsidR="003D2C0F" w:rsidRDefault="003D2C0F" w:rsidP="003D2C0F">
      <w:pPr>
        <w:rPr>
          <w:rFonts w:ascii="Tahoma" w:hAnsi="Tahoma" w:cs="Tahoma"/>
          <w:sz w:val="32"/>
          <w:szCs w:val="32"/>
        </w:rPr>
      </w:pPr>
    </w:p>
    <w:p w:rsidR="003D2C0F" w:rsidRDefault="003D2C0F" w:rsidP="003D2C0F">
      <w:pPr>
        <w:rPr>
          <w:rFonts w:ascii="Tahoma" w:hAnsi="Tahoma" w:cs="Tahoma"/>
          <w:sz w:val="32"/>
          <w:szCs w:val="32"/>
        </w:rPr>
      </w:pPr>
    </w:p>
    <w:p w:rsidR="003D2C0F" w:rsidRDefault="003D2C0F" w:rsidP="003D2C0F">
      <w:pPr>
        <w:rPr>
          <w:rFonts w:ascii="Tahoma" w:hAnsi="Tahoma" w:cs="Tahoma"/>
          <w:sz w:val="32"/>
          <w:szCs w:val="32"/>
        </w:rPr>
      </w:pPr>
    </w:p>
    <w:p w:rsidR="003D2C0F" w:rsidRDefault="003D2C0F" w:rsidP="003D2C0F">
      <w:pPr>
        <w:rPr>
          <w:rFonts w:ascii="Tahoma" w:hAnsi="Tahoma" w:cs="Tahoma"/>
          <w:sz w:val="32"/>
          <w:szCs w:val="32"/>
        </w:rPr>
      </w:pPr>
    </w:p>
    <w:p w:rsidR="003D2C0F" w:rsidRDefault="003D2C0F" w:rsidP="003D2C0F">
      <w:pPr>
        <w:rPr>
          <w:rFonts w:ascii="Tahoma" w:hAnsi="Tahoma" w:cs="Tahoma"/>
          <w:sz w:val="32"/>
          <w:szCs w:val="32"/>
        </w:rPr>
      </w:pPr>
    </w:p>
    <w:p w:rsidR="003D2C0F" w:rsidRDefault="003D2C0F" w:rsidP="003D2C0F">
      <w:pPr>
        <w:rPr>
          <w:rFonts w:ascii="Tahoma" w:hAnsi="Tahoma" w:cs="Tahoma"/>
          <w:sz w:val="32"/>
          <w:szCs w:val="32"/>
        </w:rPr>
      </w:pPr>
    </w:p>
    <w:p w:rsidR="003D2C0F" w:rsidRDefault="003D2C0F" w:rsidP="003D2C0F">
      <w:pPr>
        <w:rPr>
          <w:rFonts w:ascii="Tahoma" w:hAnsi="Tahoma" w:cs="Tahoma"/>
          <w:sz w:val="32"/>
          <w:szCs w:val="32"/>
        </w:rPr>
      </w:pPr>
    </w:p>
    <w:p w:rsidR="003D2C0F" w:rsidRPr="003D2C0F" w:rsidRDefault="003D2C0F" w:rsidP="003D2C0F">
      <w:pPr>
        <w:rPr>
          <w:rFonts w:ascii="Tahoma" w:hAnsi="Tahoma" w:cs="Tahoma"/>
          <w:sz w:val="32"/>
          <w:szCs w:val="32"/>
        </w:rPr>
      </w:pPr>
    </w:p>
    <w:p w:rsidR="005E2F36" w:rsidRDefault="00D93647" w:rsidP="00BD506E">
      <w:pPr>
        <w:pStyle w:val="Paragrafoelenco"/>
        <w:numPr>
          <w:ilvl w:val="0"/>
          <w:numId w:val="3"/>
        </w:numPr>
        <w:rPr>
          <w:rFonts w:ascii="Tahoma" w:hAnsi="Tahoma" w:cs="Tahoma"/>
          <w:sz w:val="32"/>
          <w:szCs w:val="32"/>
        </w:rPr>
      </w:pPr>
      <w:r w:rsidRPr="00B3701F">
        <w:rPr>
          <w:rFonts w:ascii="Tahoma" w:hAnsi="Tahoma" w:cs="Tahoma"/>
          <w:sz w:val="32"/>
          <w:szCs w:val="32"/>
        </w:rPr>
        <w:lastRenderedPageBreak/>
        <w:t>Sede EXPO 2015</w:t>
      </w:r>
      <w:r w:rsidR="007A3420">
        <w:rPr>
          <w:rFonts w:ascii="Tahoma" w:hAnsi="Tahoma" w:cs="Tahoma"/>
          <w:sz w:val="32"/>
          <w:szCs w:val="32"/>
        </w:rPr>
        <w:t>,</w:t>
      </w:r>
      <w:r w:rsidR="00BD506E" w:rsidRPr="00B3701F">
        <w:rPr>
          <w:rFonts w:ascii="Tahoma" w:hAnsi="Tahoma" w:cs="Tahoma"/>
          <w:sz w:val="32"/>
          <w:szCs w:val="32"/>
        </w:rPr>
        <w:t xml:space="preserve"> Via Rovello 2. </w:t>
      </w:r>
      <w:r w:rsidR="00C822B3" w:rsidRPr="00B3701F">
        <w:rPr>
          <w:rFonts w:ascii="Tahoma" w:hAnsi="Tahoma" w:cs="Tahoma"/>
          <w:bCs/>
          <w:sz w:val="32"/>
          <w:szCs w:val="32"/>
        </w:rPr>
        <w:t>Expo Milano 2015</w:t>
      </w:r>
      <w:r w:rsidR="00C822B3" w:rsidRPr="00B3701F">
        <w:rPr>
          <w:rFonts w:ascii="Tahoma" w:hAnsi="Tahoma" w:cs="Tahoma"/>
          <w:sz w:val="32"/>
          <w:szCs w:val="32"/>
        </w:rPr>
        <w:t> è un’Esposizione Universale con caratteristiche assolutamente inedite e innovative. Non solo una rassegna espositiva, ma anche un processo partecipativo che intende coinvolgere attivamente numerosi soggetti attorno a un tema decisivo: </w:t>
      </w:r>
      <w:r w:rsidR="00C822B3" w:rsidRPr="00B3701F">
        <w:rPr>
          <w:rFonts w:ascii="Tahoma" w:hAnsi="Tahoma" w:cs="Tahoma"/>
          <w:b/>
          <w:bCs/>
          <w:sz w:val="32"/>
          <w:szCs w:val="32"/>
        </w:rPr>
        <w:t>Nutrire il Pianeta, Energia per la Vita</w:t>
      </w:r>
      <w:r w:rsidR="00C822B3" w:rsidRPr="00B3701F">
        <w:rPr>
          <w:rFonts w:ascii="Tahoma" w:hAnsi="Tahoma" w:cs="Tahoma"/>
          <w:sz w:val="32"/>
          <w:szCs w:val="32"/>
        </w:rPr>
        <w:t xml:space="preserve">. Un evento unico che incarna un nuovo </w:t>
      </w:r>
      <w:proofErr w:type="spellStart"/>
      <w:r w:rsidR="00C822B3" w:rsidRPr="00B3701F">
        <w:rPr>
          <w:rFonts w:ascii="Tahoma" w:hAnsi="Tahoma" w:cs="Tahoma"/>
          <w:sz w:val="32"/>
          <w:szCs w:val="32"/>
        </w:rPr>
        <w:t>concept</w:t>
      </w:r>
      <w:proofErr w:type="spellEnd"/>
      <w:r w:rsidR="00C822B3" w:rsidRPr="00B3701F">
        <w:rPr>
          <w:rFonts w:ascii="Tahoma" w:hAnsi="Tahoma" w:cs="Tahoma"/>
          <w:sz w:val="32"/>
          <w:szCs w:val="32"/>
        </w:rPr>
        <w:t xml:space="preserve"> di Expo: tematico, sostenibile, tecnologico e incentrato sul visitatore. Dal </w:t>
      </w:r>
      <w:r w:rsidR="00C822B3" w:rsidRPr="00B3701F">
        <w:rPr>
          <w:rFonts w:ascii="Tahoma" w:hAnsi="Tahoma" w:cs="Tahoma"/>
          <w:bCs/>
          <w:sz w:val="32"/>
          <w:szCs w:val="32"/>
        </w:rPr>
        <w:t>1</w:t>
      </w:r>
      <w:r w:rsidR="005C66A3">
        <w:rPr>
          <w:rFonts w:ascii="Tahoma" w:hAnsi="Tahoma" w:cs="Tahoma"/>
          <w:bCs/>
          <w:sz w:val="32"/>
          <w:szCs w:val="32"/>
        </w:rPr>
        <w:t>°</w:t>
      </w:r>
      <w:r w:rsidR="00C822B3" w:rsidRPr="00B3701F">
        <w:rPr>
          <w:rFonts w:ascii="Tahoma" w:hAnsi="Tahoma" w:cs="Tahoma"/>
          <w:bCs/>
          <w:sz w:val="32"/>
          <w:szCs w:val="32"/>
        </w:rPr>
        <w:t xml:space="preserve"> maggio al 31 ottobre 2015</w:t>
      </w:r>
      <w:r w:rsidR="00C822B3" w:rsidRPr="00B3701F">
        <w:rPr>
          <w:rFonts w:ascii="Tahoma" w:hAnsi="Tahoma" w:cs="Tahoma"/>
          <w:sz w:val="32"/>
          <w:szCs w:val="32"/>
        </w:rPr>
        <w:t>, </w:t>
      </w:r>
      <w:r w:rsidR="00C822B3" w:rsidRPr="00B3701F">
        <w:rPr>
          <w:rFonts w:ascii="Tahoma" w:hAnsi="Tahoma" w:cs="Tahoma"/>
          <w:bCs/>
          <w:sz w:val="32"/>
          <w:szCs w:val="32"/>
        </w:rPr>
        <w:t>184 giorni</w:t>
      </w:r>
      <w:r w:rsidR="00C822B3" w:rsidRPr="00B3701F">
        <w:rPr>
          <w:rFonts w:ascii="Tahoma" w:hAnsi="Tahoma" w:cs="Tahoma"/>
          <w:sz w:val="32"/>
          <w:szCs w:val="32"/>
        </w:rPr>
        <w:t> di evento, oltre </w:t>
      </w:r>
      <w:r w:rsidR="00C822B3" w:rsidRPr="00B3701F">
        <w:rPr>
          <w:rFonts w:ascii="Tahoma" w:hAnsi="Tahoma" w:cs="Tahoma"/>
          <w:bCs/>
          <w:sz w:val="32"/>
          <w:szCs w:val="32"/>
        </w:rPr>
        <w:t>130  Partecipanti</w:t>
      </w:r>
      <w:r w:rsidR="00C822B3" w:rsidRPr="00B3701F">
        <w:rPr>
          <w:rFonts w:ascii="Tahoma" w:hAnsi="Tahoma" w:cs="Tahoma"/>
          <w:sz w:val="32"/>
          <w:szCs w:val="32"/>
        </w:rPr>
        <w:t>, un Sito Espositivo sviluppato su una superficie di </w:t>
      </w:r>
      <w:r w:rsidR="00C822B3" w:rsidRPr="00B3701F">
        <w:rPr>
          <w:rFonts w:ascii="Tahoma" w:hAnsi="Tahoma" w:cs="Tahoma"/>
          <w:bCs/>
          <w:sz w:val="32"/>
          <w:szCs w:val="32"/>
        </w:rPr>
        <w:t>un milione di metri quadri</w:t>
      </w:r>
      <w:r w:rsidR="00C822B3" w:rsidRPr="00B3701F">
        <w:rPr>
          <w:rFonts w:ascii="Tahoma" w:hAnsi="Tahoma" w:cs="Tahoma"/>
          <w:sz w:val="32"/>
          <w:szCs w:val="32"/>
        </w:rPr>
        <w:t> per ospitare gli oltre </w:t>
      </w:r>
      <w:r w:rsidR="00C822B3" w:rsidRPr="00B3701F">
        <w:rPr>
          <w:rFonts w:ascii="Tahoma" w:hAnsi="Tahoma" w:cs="Tahoma"/>
          <w:bCs/>
          <w:sz w:val="32"/>
          <w:szCs w:val="32"/>
        </w:rPr>
        <w:t>20 milioni di visitatori </w:t>
      </w:r>
      <w:r w:rsidR="00C822B3" w:rsidRPr="00B3701F">
        <w:rPr>
          <w:rFonts w:ascii="Tahoma" w:hAnsi="Tahoma" w:cs="Tahoma"/>
          <w:sz w:val="32"/>
          <w:szCs w:val="32"/>
        </w:rPr>
        <w:t>previsti.</w:t>
      </w:r>
    </w:p>
    <w:p w:rsidR="004D25B1" w:rsidRPr="004D25B1" w:rsidRDefault="004D25B1" w:rsidP="004D25B1">
      <w:pPr>
        <w:pStyle w:val="Paragrafoelenco"/>
        <w:rPr>
          <w:rFonts w:ascii="Tahoma" w:hAnsi="Tahoma" w:cs="Tahoma"/>
          <w:sz w:val="32"/>
          <w:szCs w:val="32"/>
        </w:rPr>
      </w:pPr>
    </w:p>
    <w:p w:rsidR="004D25B1" w:rsidRDefault="000864E6" w:rsidP="00441307">
      <w:pPr>
        <w:ind w:firstLine="360"/>
        <w:rPr>
          <w:rFonts w:ascii="Tahoma" w:hAnsi="Tahoma" w:cs="Tahoma"/>
          <w:sz w:val="32"/>
          <w:szCs w:val="32"/>
        </w:rPr>
      </w:pPr>
      <w:hyperlink r:id="rId33" w:history="1">
        <w:r w:rsidR="004D25B1" w:rsidRPr="00BA795B">
          <w:rPr>
            <w:rStyle w:val="Collegamentoipertestuale"/>
            <w:rFonts w:ascii="Tahoma" w:hAnsi="Tahoma" w:cs="Tahoma"/>
            <w:sz w:val="32"/>
            <w:szCs w:val="32"/>
          </w:rPr>
          <w:t>http://www.expo2015.org/it</w:t>
        </w:r>
      </w:hyperlink>
      <w:r w:rsidR="004D25B1" w:rsidRPr="004D25B1">
        <w:rPr>
          <w:rFonts w:ascii="Tahoma" w:hAnsi="Tahoma" w:cs="Tahoma"/>
          <w:sz w:val="32"/>
          <w:szCs w:val="32"/>
        </w:rPr>
        <w:t>.</w:t>
      </w:r>
    </w:p>
    <w:p w:rsidR="004D25B1" w:rsidRPr="004D25B1" w:rsidRDefault="004D25B1" w:rsidP="004D25B1">
      <w:pPr>
        <w:rPr>
          <w:rFonts w:ascii="Tahoma" w:hAnsi="Tahoma" w:cs="Tahoma"/>
          <w:sz w:val="32"/>
          <w:szCs w:val="32"/>
        </w:rPr>
      </w:pPr>
    </w:p>
    <w:p w:rsidR="00A01BAF" w:rsidRPr="00B3701F" w:rsidRDefault="00A01BAF">
      <w:pPr>
        <w:rPr>
          <w:rFonts w:ascii="Tahoma" w:hAnsi="Tahoma" w:cs="Tahoma"/>
          <w:b/>
          <w:sz w:val="32"/>
          <w:szCs w:val="32"/>
        </w:rPr>
      </w:pPr>
      <w:r w:rsidRPr="00B3701F">
        <w:rPr>
          <w:rFonts w:ascii="Tahoma" w:hAnsi="Tahoma" w:cs="Tahoma"/>
          <w:b/>
          <w:sz w:val="32"/>
          <w:szCs w:val="32"/>
        </w:rPr>
        <w:br w:type="page"/>
      </w:r>
    </w:p>
    <w:p w:rsidR="00C16FEA" w:rsidRPr="00B3701F" w:rsidRDefault="005E2F36">
      <w:pPr>
        <w:rPr>
          <w:rFonts w:ascii="Tahoma" w:hAnsi="Tahoma" w:cs="Tahoma"/>
          <w:b/>
          <w:sz w:val="32"/>
          <w:szCs w:val="32"/>
        </w:rPr>
      </w:pPr>
      <w:r w:rsidRPr="00B3701F">
        <w:rPr>
          <w:rFonts w:ascii="Tahoma" w:hAnsi="Tahoma" w:cs="Tahoma"/>
          <w:b/>
          <w:sz w:val="32"/>
          <w:szCs w:val="32"/>
        </w:rPr>
        <w:lastRenderedPageBreak/>
        <w:t xml:space="preserve">** Largo </w:t>
      </w:r>
      <w:r w:rsidR="00C16FEA" w:rsidRPr="00B3701F">
        <w:rPr>
          <w:rFonts w:ascii="Tahoma" w:hAnsi="Tahoma" w:cs="Tahoma"/>
          <w:b/>
          <w:sz w:val="32"/>
          <w:szCs w:val="32"/>
        </w:rPr>
        <w:t xml:space="preserve"> Cairoli (Expo Gate)</w:t>
      </w:r>
      <w:r w:rsidRPr="00B3701F">
        <w:rPr>
          <w:rFonts w:ascii="Tahoma" w:hAnsi="Tahoma" w:cs="Tahoma"/>
          <w:b/>
          <w:sz w:val="32"/>
          <w:szCs w:val="32"/>
        </w:rPr>
        <w:t>MM1</w:t>
      </w:r>
    </w:p>
    <w:p w:rsidR="00956D14" w:rsidRPr="00B3701F" w:rsidRDefault="00956D14">
      <w:pPr>
        <w:rPr>
          <w:rFonts w:ascii="Tahoma" w:hAnsi="Tahoma" w:cs="Tahoma"/>
          <w:sz w:val="32"/>
          <w:szCs w:val="32"/>
        </w:rPr>
      </w:pPr>
      <w:r w:rsidRPr="00B3701F">
        <w:rPr>
          <w:rFonts w:ascii="Tahoma" w:hAnsi="Tahoma" w:cs="Tahoma"/>
          <w:sz w:val="32"/>
          <w:szCs w:val="32"/>
        </w:rPr>
        <w:t>Percorso da Duomo a Castello</w:t>
      </w:r>
      <w:r w:rsidR="005C66A3">
        <w:rPr>
          <w:rFonts w:ascii="Tahoma" w:hAnsi="Tahoma" w:cs="Tahoma"/>
          <w:sz w:val="32"/>
          <w:szCs w:val="32"/>
        </w:rPr>
        <w:t>,</w:t>
      </w:r>
      <w:r w:rsidRPr="00B3701F">
        <w:rPr>
          <w:rFonts w:ascii="Tahoma" w:hAnsi="Tahoma" w:cs="Tahoma"/>
          <w:sz w:val="32"/>
          <w:szCs w:val="32"/>
        </w:rPr>
        <w:t xml:space="preserve"> un chilometro a piedi</w:t>
      </w:r>
    </w:p>
    <w:p w:rsidR="00766010" w:rsidRPr="00766010" w:rsidRDefault="000864E6" w:rsidP="00C822B3">
      <w:pPr>
        <w:pStyle w:val="Paragrafoelenco"/>
        <w:numPr>
          <w:ilvl w:val="0"/>
          <w:numId w:val="4"/>
        </w:numPr>
        <w:rPr>
          <w:rFonts w:ascii="Tahoma" w:hAnsi="Tahoma" w:cs="Tahoma"/>
          <w:sz w:val="32"/>
          <w:szCs w:val="32"/>
        </w:rPr>
      </w:pPr>
      <w:hyperlink r:id="rId34" w:history="1">
        <w:r w:rsidR="00C16FEA" w:rsidRPr="003726DB">
          <w:rPr>
            <w:rStyle w:val="Collegamentoipertestuale"/>
            <w:rFonts w:ascii="Tahoma" w:hAnsi="Tahoma" w:cs="Tahoma"/>
            <w:sz w:val="32"/>
            <w:szCs w:val="32"/>
          </w:rPr>
          <w:t>Castello Sforzesco</w:t>
        </w:r>
      </w:hyperlink>
      <w:r w:rsidR="00C16FEA" w:rsidRPr="00B3701F">
        <w:rPr>
          <w:rFonts w:ascii="Tahoma" w:hAnsi="Tahoma" w:cs="Tahoma"/>
          <w:sz w:val="32"/>
          <w:szCs w:val="32"/>
        </w:rPr>
        <w:t xml:space="preserve"> (area pedonale): Musei civici con raccolte</w:t>
      </w:r>
      <w:r w:rsidR="003726DB">
        <w:rPr>
          <w:rFonts w:ascii="Tahoma" w:hAnsi="Tahoma" w:cs="Tahoma"/>
          <w:sz w:val="32"/>
          <w:szCs w:val="32"/>
        </w:rPr>
        <w:t>.</w:t>
      </w:r>
      <w:r w:rsidR="00C16FEA" w:rsidRPr="00B3701F">
        <w:rPr>
          <w:rFonts w:ascii="Tahoma" w:hAnsi="Tahoma" w:cs="Tahoma"/>
          <w:sz w:val="32"/>
          <w:szCs w:val="32"/>
        </w:rPr>
        <w:t xml:space="preserve"> </w:t>
      </w:r>
      <w:r w:rsidR="00C822B3" w:rsidRPr="00B3701F">
        <w:rPr>
          <w:rFonts w:ascii="Tahoma" w:hAnsi="Tahoma" w:cs="Tahoma"/>
          <w:sz w:val="32"/>
          <w:szCs w:val="32"/>
        </w:rPr>
        <w:t xml:space="preserve">Il Castello Sforzesco, uno dei più importanti monumenti di Milano, ha avuto, nel corso della sua storia, lunghe vicende costruttive, brutali demolizioni, ricostruzioni, abbellimenti e restauri, divenendo un simbolo dei momenti storici, felici e drammatici, della città. Contiene </w:t>
      </w:r>
      <w:r w:rsidR="00C16FEA" w:rsidRPr="00B3701F">
        <w:rPr>
          <w:rFonts w:ascii="Tahoma" w:hAnsi="Tahoma" w:cs="Tahoma"/>
          <w:sz w:val="32"/>
          <w:szCs w:val="32"/>
        </w:rPr>
        <w:t>quadri, armature, sezion</w:t>
      </w:r>
      <w:r w:rsidR="005C66A3">
        <w:rPr>
          <w:rFonts w:ascii="Tahoma" w:hAnsi="Tahoma" w:cs="Tahoma"/>
          <w:sz w:val="32"/>
          <w:szCs w:val="32"/>
        </w:rPr>
        <w:t>e Egizia: affreschi di Leonardo</w:t>
      </w:r>
      <w:r w:rsidR="00C822B3" w:rsidRPr="00B3701F">
        <w:rPr>
          <w:rFonts w:ascii="Tahoma" w:hAnsi="Tahoma" w:cs="Tahoma"/>
          <w:sz w:val="32"/>
          <w:szCs w:val="32"/>
        </w:rPr>
        <w:t>.</w:t>
      </w:r>
      <w:r w:rsidR="00C822B3" w:rsidRPr="00B3701F">
        <w:t xml:space="preserve"> </w:t>
      </w:r>
    </w:p>
    <w:p w:rsidR="00766010" w:rsidRPr="00B3701F" w:rsidRDefault="00766010" w:rsidP="00766010">
      <w:pPr>
        <w:pStyle w:val="Paragrafoelenco"/>
        <w:rPr>
          <w:rFonts w:ascii="Tahoma" w:hAnsi="Tahoma" w:cs="Tahoma"/>
          <w:sz w:val="32"/>
          <w:szCs w:val="32"/>
        </w:rPr>
      </w:pPr>
    </w:p>
    <w:p w:rsidR="00C16FEA" w:rsidRDefault="000864E6" w:rsidP="001D16F0">
      <w:pPr>
        <w:pStyle w:val="Paragrafoelenco"/>
        <w:numPr>
          <w:ilvl w:val="0"/>
          <w:numId w:val="4"/>
        </w:numPr>
        <w:rPr>
          <w:rStyle w:val="Collegamentoipertestuale"/>
          <w:rFonts w:ascii="Tahoma" w:hAnsi="Tahoma" w:cs="Tahoma"/>
          <w:color w:val="auto"/>
          <w:sz w:val="32"/>
          <w:szCs w:val="32"/>
          <w:u w:val="none"/>
        </w:rPr>
      </w:pPr>
      <w:hyperlink r:id="rId35" w:history="1">
        <w:r w:rsidR="00C16FEA" w:rsidRPr="003726DB">
          <w:rPr>
            <w:rStyle w:val="Collegamentoipertestuale"/>
            <w:rFonts w:ascii="Tahoma" w:hAnsi="Tahoma" w:cs="Tahoma"/>
            <w:sz w:val="32"/>
            <w:szCs w:val="32"/>
          </w:rPr>
          <w:t>Parco Sempione</w:t>
        </w:r>
      </w:hyperlink>
      <w:r w:rsidR="00C16FEA" w:rsidRPr="00B3701F">
        <w:rPr>
          <w:rFonts w:ascii="Tahoma" w:hAnsi="Tahoma" w:cs="Tahoma"/>
          <w:sz w:val="32"/>
          <w:szCs w:val="32"/>
        </w:rPr>
        <w:t xml:space="preserve"> (il più grande di Milano)</w:t>
      </w:r>
      <w:r w:rsidR="003726DB">
        <w:rPr>
          <w:rFonts w:ascii="Tahoma" w:hAnsi="Tahoma" w:cs="Tahoma"/>
          <w:sz w:val="32"/>
          <w:szCs w:val="32"/>
        </w:rPr>
        <w:t>.</w:t>
      </w:r>
      <w:r w:rsidR="006B1C34" w:rsidRPr="00B3701F">
        <w:rPr>
          <w:rFonts w:ascii="Tahoma" w:hAnsi="Tahoma" w:cs="Tahoma"/>
          <w:sz w:val="32"/>
          <w:szCs w:val="32"/>
        </w:rPr>
        <w:t xml:space="preserve"> Il </w:t>
      </w:r>
      <w:r w:rsidR="006B1C34" w:rsidRPr="00B3701F">
        <w:rPr>
          <w:rFonts w:ascii="Tahoma" w:hAnsi="Tahoma" w:cs="Tahoma"/>
          <w:bCs/>
          <w:sz w:val="32"/>
          <w:szCs w:val="32"/>
        </w:rPr>
        <w:t>Parco Sempione</w:t>
      </w:r>
      <w:r w:rsidR="006B1C34" w:rsidRPr="00B3701F">
        <w:rPr>
          <w:rFonts w:ascii="Tahoma" w:hAnsi="Tahoma" w:cs="Tahoma"/>
          <w:sz w:val="32"/>
          <w:szCs w:val="32"/>
        </w:rPr>
        <w:t> è una zona verde della città di </w:t>
      </w:r>
      <w:hyperlink r:id="rId36" w:tooltip="Milano" w:history="1">
        <w:r w:rsidR="006B1C34" w:rsidRPr="00B3701F">
          <w:rPr>
            <w:rStyle w:val="Collegamentoipertestuale"/>
            <w:rFonts w:ascii="Tahoma" w:hAnsi="Tahoma" w:cs="Tahoma"/>
            <w:color w:val="auto"/>
            <w:sz w:val="32"/>
            <w:szCs w:val="32"/>
            <w:u w:val="none"/>
          </w:rPr>
          <w:t>Milano</w:t>
        </w:r>
      </w:hyperlink>
      <w:r w:rsidR="006B1C34" w:rsidRPr="00B3701F">
        <w:rPr>
          <w:rFonts w:ascii="Tahoma" w:hAnsi="Tahoma" w:cs="Tahoma"/>
          <w:sz w:val="32"/>
          <w:szCs w:val="32"/>
        </w:rPr>
        <w:t>. Realizzato alla fine del </w:t>
      </w:r>
      <w:hyperlink r:id="rId37" w:tooltip="XIX secolo" w:history="1">
        <w:r w:rsidR="006B1C34" w:rsidRPr="00B3701F">
          <w:rPr>
            <w:rStyle w:val="Collegamentoipertestuale"/>
            <w:rFonts w:ascii="Tahoma" w:hAnsi="Tahoma" w:cs="Tahoma"/>
            <w:color w:val="auto"/>
            <w:sz w:val="32"/>
            <w:szCs w:val="32"/>
            <w:u w:val="none"/>
          </w:rPr>
          <w:t>XIX secolo</w:t>
        </w:r>
      </w:hyperlink>
      <w:r w:rsidR="006B1C34" w:rsidRPr="00B3701F">
        <w:rPr>
          <w:rFonts w:ascii="Tahoma" w:hAnsi="Tahoma" w:cs="Tahoma"/>
          <w:sz w:val="32"/>
          <w:szCs w:val="32"/>
        </w:rPr>
        <w:t> sull'area già occupata dalla piazza d'armi, occupa un'area di 386 000 </w:t>
      </w:r>
      <w:hyperlink r:id="rId38" w:tooltip="Metro quadrato" w:history="1">
        <w:r w:rsidR="006B1C34" w:rsidRPr="00B3701F">
          <w:rPr>
            <w:rStyle w:val="Collegamentoipertestuale"/>
            <w:rFonts w:ascii="Tahoma" w:hAnsi="Tahoma" w:cs="Tahoma"/>
            <w:color w:val="auto"/>
            <w:sz w:val="32"/>
            <w:szCs w:val="32"/>
            <w:u w:val="none"/>
          </w:rPr>
          <w:t>m²</w:t>
        </w:r>
      </w:hyperlink>
      <w:r w:rsidR="006B1C34" w:rsidRPr="00B3701F">
        <w:rPr>
          <w:rFonts w:ascii="Tahoma" w:hAnsi="Tahoma" w:cs="Tahoma"/>
          <w:sz w:val="32"/>
          <w:szCs w:val="32"/>
        </w:rPr>
        <w:t>, completamente cintata e videosorvegliata. Il nome deriva dal </w:t>
      </w:r>
      <w:hyperlink r:id="rId39" w:tooltip="Corso Sempione" w:history="1">
        <w:r w:rsidR="006B1C34" w:rsidRPr="00B3701F">
          <w:rPr>
            <w:rStyle w:val="Collegamentoipertestuale"/>
            <w:rFonts w:ascii="Tahoma" w:hAnsi="Tahoma" w:cs="Tahoma"/>
            <w:color w:val="auto"/>
            <w:sz w:val="32"/>
            <w:szCs w:val="32"/>
            <w:u w:val="none"/>
          </w:rPr>
          <w:t>corso Sempione</w:t>
        </w:r>
      </w:hyperlink>
      <w:r w:rsidR="006B1C34" w:rsidRPr="00B3701F">
        <w:rPr>
          <w:rFonts w:ascii="Tahoma" w:hAnsi="Tahoma" w:cs="Tahoma"/>
          <w:sz w:val="32"/>
          <w:szCs w:val="32"/>
        </w:rPr>
        <w:t>, il monumentale asse stradale realizzato in </w:t>
      </w:r>
      <w:hyperlink r:id="rId40" w:tooltip="Epoca napoleonica" w:history="1">
        <w:r w:rsidR="006B1C34" w:rsidRPr="00B3701F">
          <w:rPr>
            <w:rStyle w:val="Collegamentoipertestuale"/>
            <w:rFonts w:ascii="Tahoma" w:hAnsi="Tahoma" w:cs="Tahoma"/>
            <w:color w:val="auto"/>
            <w:sz w:val="32"/>
            <w:szCs w:val="32"/>
            <w:u w:val="none"/>
          </w:rPr>
          <w:t>epoca napoleonica</w:t>
        </w:r>
      </w:hyperlink>
      <w:r w:rsidR="006B1C34" w:rsidRPr="00B3701F">
        <w:rPr>
          <w:rFonts w:ascii="Tahoma" w:hAnsi="Tahoma" w:cs="Tahoma"/>
          <w:sz w:val="32"/>
          <w:szCs w:val="32"/>
        </w:rPr>
        <w:t> sul tracciato della storica via del </w:t>
      </w:r>
      <w:hyperlink r:id="rId41" w:tooltip="Seprio" w:history="1">
        <w:r w:rsidR="006B1C34" w:rsidRPr="00B3701F">
          <w:rPr>
            <w:rStyle w:val="Collegamentoipertestuale"/>
            <w:rFonts w:ascii="Tahoma" w:hAnsi="Tahoma" w:cs="Tahoma"/>
            <w:color w:val="auto"/>
            <w:sz w:val="32"/>
            <w:szCs w:val="32"/>
            <w:u w:val="none"/>
          </w:rPr>
          <w:t>Seprio</w:t>
        </w:r>
      </w:hyperlink>
      <w:r w:rsidR="006B1C34" w:rsidRPr="00B3701F">
        <w:rPr>
          <w:rFonts w:ascii="Tahoma" w:hAnsi="Tahoma" w:cs="Tahoma"/>
          <w:sz w:val="32"/>
          <w:szCs w:val="32"/>
        </w:rPr>
        <w:t>, con la nuova </w:t>
      </w:r>
      <w:hyperlink r:id="rId42" w:tooltip="Porta Sempione" w:history="1">
        <w:r w:rsidR="006B1C34" w:rsidRPr="00B3701F">
          <w:rPr>
            <w:rStyle w:val="Collegamentoipertestuale"/>
            <w:rFonts w:ascii="Tahoma" w:hAnsi="Tahoma" w:cs="Tahoma"/>
            <w:color w:val="auto"/>
            <w:sz w:val="32"/>
            <w:szCs w:val="32"/>
            <w:u w:val="none"/>
          </w:rPr>
          <w:t>porta Sempione</w:t>
        </w:r>
      </w:hyperlink>
      <w:r w:rsidR="006B1C34" w:rsidRPr="00B3701F">
        <w:rPr>
          <w:rFonts w:ascii="Tahoma" w:hAnsi="Tahoma" w:cs="Tahoma"/>
          <w:sz w:val="32"/>
          <w:szCs w:val="32"/>
        </w:rPr>
        <w:t> erede dell'antica </w:t>
      </w:r>
      <w:hyperlink r:id="rId43" w:tooltip="Porta Giovia" w:history="1">
        <w:r w:rsidR="006B1C34" w:rsidRPr="00B3701F">
          <w:rPr>
            <w:rStyle w:val="Collegamentoipertestuale"/>
            <w:rFonts w:ascii="Tahoma" w:hAnsi="Tahoma" w:cs="Tahoma"/>
            <w:color w:val="auto"/>
            <w:sz w:val="32"/>
            <w:szCs w:val="32"/>
            <w:u w:val="none"/>
          </w:rPr>
          <w:t xml:space="preserve">porta </w:t>
        </w:r>
        <w:proofErr w:type="spellStart"/>
        <w:r w:rsidR="006B1C34" w:rsidRPr="00B3701F">
          <w:rPr>
            <w:rStyle w:val="Collegamentoipertestuale"/>
            <w:rFonts w:ascii="Tahoma" w:hAnsi="Tahoma" w:cs="Tahoma"/>
            <w:color w:val="auto"/>
            <w:sz w:val="32"/>
            <w:szCs w:val="32"/>
            <w:u w:val="none"/>
          </w:rPr>
          <w:t>Giovia</w:t>
        </w:r>
        <w:proofErr w:type="spellEnd"/>
      </w:hyperlink>
      <w:r w:rsidR="001D16F0" w:rsidRPr="00B3701F">
        <w:rPr>
          <w:rStyle w:val="Collegamentoipertestuale"/>
          <w:rFonts w:ascii="Tahoma" w:hAnsi="Tahoma" w:cs="Tahoma"/>
          <w:color w:val="auto"/>
          <w:sz w:val="32"/>
          <w:szCs w:val="32"/>
          <w:u w:val="none"/>
        </w:rPr>
        <w:t xml:space="preserve">. </w:t>
      </w:r>
    </w:p>
    <w:p w:rsidR="00766010" w:rsidRPr="00B3701F" w:rsidRDefault="00766010" w:rsidP="00766010">
      <w:pPr>
        <w:pStyle w:val="Paragrafoelenco"/>
        <w:rPr>
          <w:rFonts w:ascii="Tahoma" w:hAnsi="Tahoma" w:cs="Tahoma"/>
          <w:sz w:val="32"/>
          <w:szCs w:val="32"/>
        </w:rPr>
      </w:pPr>
    </w:p>
    <w:p w:rsidR="00C16FEA" w:rsidRDefault="00C16FEA" w:rsidP="005E2F36">
      <w:pPr>
        <w:pStyle w:val="Paragrafoelenco"/>
        <w:numPr>
          <w:ilvl w:val="0"/>
          <w:numId w:val="4"/>
        </w:numPr>
        <w:rPr>
          <w:rFonts w:ascii="Tahoma" w:hAnsi="Tahoma" w:cs="Tahoma"/>
          <w:sz w:val="32"/>
          <w:szCs w:val="32"/>
        </w:rPr>
      </w:pPr>
      <w:r w:rsidRPr="00B3701F">
        <w:rPr>
          <w:rFonts w:ascii="Tahoma" w:hAnsi="Tahoma" w:cs="Tahoma"/>
          <w:sz w:val="32"/>
          <w:szCs w:val="32"/>
        </w:rPr>
        <w:t>Torre del Parco in ferro (110 metri con Bar)</w:t>
      </w:r>
      <w:r w:rsidR="001D16F0" w:rsidRPr="00B3701F">
        <w:rPr>
          <w:rFonts w:ascii="Tahoma" w:hAnsi="Tahoma" w:cs="Tahoma"/>
          <w:sz w:val="32"/>
          <w:szCs w:val="32"/>
        </w:rPr>
        <w:t>.</w:t>
      </w:r>
      <w:r w:rsidR="001D16F0" w:rsidRPr="00B3701F">
        <w:rPr>
          <w:rFonts w:ascii="Verdana" w:hAnsi="Verdana"/>
          <w:sz w:val="20"/>
          <w:szCs w:val="20"/>
          <w:shd w:val="clear" w:color="auto" w:fill="FFFFFF"/>
        </w:rPr>
        <w:t xml:space="preserve"> </w:t>
      </w:r>
      <w:r w:rsidR="001D16F0" w:rsidRPr="00B3701F">
        <w:rPr>
          <w:rFonts w:ascii="Tahoma" w:hAnsi="Tahoma" w:cs="Tahoma"/>
          <w:sz w:val="32"/>
          <w:szCs w:val="32"/>
        </w:rPr>
        <w:t xml:space="preserve">All'interno del Parco Sempione, la Torre è una slanciata struttura metallica alta 108.6 metri. Denominata Littoria, viene costruita in occasione della quinta Mostra Triennale delle Arti Decorative su progetto dell'architetto </w:t>
      </w:r>
      <w:proofErr w:type="spellStart"/>
      <w:r w:rsidR="001D16F0" w:rsidRPr="00B3701F">
        <w:rPr>
          <w:rFonts w:ascii="Tahoma" w:hAnsi="Tahoma" w:cs="Tahoma"/>
          <w:sz w:val="32"/>
          <w:szCs w:val="32"/>
        </w:rPr>
        <w:t>Giò</w:t>
      </w:r>
      <w:proofErr w:type="spellEnd"/>
      <w:r w:rsidR="001D16F0" w:rsidRPr="00B3701F">
        <w:rPr>
          <w:rFonts w:ascii="Tahoma" w:hAnsi="Tahoma" w:cs="Tahoma"/>
          <w:sz w:val="32"/>
          <w:szCs w:val="32"/>
        </w:rPr>
        <w:t xml:space="preserve"> Ponti e inaugurata nel 1933.</w:t>
      </w:r>
    </w:p>
    <w:p w:rsidR="00766010" w:rsidRPr="00766010" w:rsidRDefault="00766010" w:rsidP="00766010">
      <w:pPr>
        <w:pStyle w:val="Paragrafoelenco"/>
        <w:rPr>
          <w:rFonts w:ascii="Tahoma" w:hAnsi="Tahoma" w:cs="Tahoma"/>
          <w:sz w:val="32"/>
          <w:szCs w:val="32"/>
        </w:rPr>
      </w:pPr>
    </w:p>
    <w:p w:rsidR="00766010" w:rsidRDefault="00766010" w:rsidP="00766010">
      <w:pPr>
        <w:pStyle w:val="Paragrafoelenco"/>
        <w:rPr>
          <w:rFonts w:ascii="Tahoma" w:hAnsi="Tahoma" w:cs="Tahoma"/>
          <w:sz w:val="32"/>
          <w:szCs w:val="32"/>
        </w:rPr>
      </w:pPr>
    </w:p>
    <w:p w:rsidR="00121585" w:rsidRDefault="00121585" w:rsidP="00766010">
      <w:pPr>
        <w:pStyle w:val="Paragrafoelenco"/>
        <w:rPr>
          <w:rFonts w:ascii="Tahoma" w:hAnsi="Tahoma" w:cs="Tahoma"/>
          <w:sz w:val="32"/>
          <w:szCs w:val="32"/>
        </w:rPr>
      </w:pPr>
    </w:p>
    <w:p w:rsidR="00121585" w:rsidRDefault="00121585" w:rsidP="00766010">
      <w:pPr>
        <w:pStyle w:val="Paragrafoelenco"/>
        <w:rPr>
          <w:rFonts w:ascii="Tahoma" w:hAnsi="Tahoma" w:cs="Tahoma"/>
          <w:sz w:val="32"/>
          <w:szCs w:val="32"/>
        </w:rPr>
      </w:pPr>
    </w:p>
    <w:p w:rsidR="00121585" w:rsidRDefault="00121585" w:rsidP="00766010">
      <w:pPr>
        <w:pStyle w:val="Paragrafoelenco"/>
        <w:rPr>
          <w:rFonts w:ascii="Tahoma" w:hAnsi="Tahoma" w:cs="Tahoma"/>
          <w:sz w:val="32"/>
          <w:szCs w:val="32"/>
        </w:rPr>
      </w:pPr>
    </w:p>
    <w:p w:rsidR="00121585" w:rsidRPr="00B3701F" w:rsidRDefault="00121585" w:rsidP="00766010">
      <w:pPr>
        <w:pStyle w:val="Paragrafoelenco"/>
        <w:rPr>
          <w:rFonts w:ascii="Tahoma" w:hAnsi="Tahoma" w:cs="Tahoma"/>
          <w:sz w:val="32"/>
          <w:szCs w:val="32"/>
        </w:rPr>
      </w:pPr>
    </w:p>
    <w:p w:rsidR="00C16FEA" w:rsidRDefault="000864E6" w:rsidP="001D16F0">
      <w:pPr>
        <w:pStyle w:val="Paragrafoelenco"/>
        <w:numPr>
          <w:ilvl w:val="0"/>
          <w:numId w:val="4"/>
        </w:numPr>
        <w:rPr>
          <w:rFonts w:ascii="Tahoma" w:hAnsi="Tahoma" w:cs="Tahoma"/>
          <w:sz w:val="32"/>
          <w:szCs w:val="32"/>
        </w:rPr>
      </w:pPr>
      <w:hyperlink r:id="rId44" w:history="1">
        <w:r w:rsidR="00C16FEA" w:rsidRPr="003726DB">
          <w:rPr>
            <w:rStyle w:val="Collegamentoipertestuale"/>
            <w:rFonts w:ascii="Tahoma" w:hAnsi="Tahoma" w:cs="Tahoma"/>
            <w:sz w:val="32"/>
            <w:szCs w:val="32"/>
          </w:rPr>
          <w:t>Arco della Pace</w:t>
        </w:r>
      </w:hyperlink>
      <w:r w:rsidR="00C16FEA" w:rsidRPr="00B3701F">
        <w:rPr>
          <w:rFonts w:ascii="Tahoma" w:hAnsi="Tahoma" w:cs="Tahoma"/>
          <w:sz w:val="32"/>
          <w:szCs w:val="32"/>
        </w:rPr>
        <w:t xml:space="preserve"> (periodo napoleonico)</w:t>
      </w:r>
      <w:r w:rsidR="003726DB">
        <w:rPr>
          <w:rFonts w:ascii="Tahoma" w:hAnsi="Tahoma" w:cs="Tahoma"/>
          <w:sz w:val="32"/>
          <w:szCs w:val="32"/>
        </w:rPr>
        <w:t>.</w:t>
      </w:r>
      <w:r w:rsidR="001D16F0" w:rsidRPr="00B3701F">
        <w:rPr>
          <w:rFonts w:ascii="Tahoma" w:hAnsi="Tahoma" w:cs="Tahoma"/>
          <w:sz w:val="32"/>
          <w:szCs w:val="32"/>
        </w:rPr>
        <w:t xml:space="preserve"> Al centro di Piazza Sempione sorge l'</w:t>
      </w:r>
      <w:r w:rsidR="001D16F0" w:rsidRPr="00B3701F">
        <w:rPr>
          <w:rFonts w:ascii="Tahoma" w:hAnsi="Tahoma" w:cs="Tahoma"/>
          <w:b/>
          <w:bCs/>
          <w:sz w:val="32"/>
          <w:szCs w:val="32"/>
        </w:rPr>
        <w:t>Arco della Pace</w:t>
      </w:r>
      <w:r w:rsidR="001D16F0" w:rsidRPr="00B3701F">
        <w:rPr>
          <w:rFonts w:ascii="Tahoma" w:hAnsi="Tahoma" w:cs="Tahoma"/>
          <w:sz w:val="32"/>
          <w:szCs w:val="32"/>
        </w:rPr>
        <w:t>, uno dei più interessanti esempi di architettura neoclassica in città. La sua costruzione fu avviata nel 1807 da Luigi Cagnola per celebrare le vittorie napoleoniche e temporaneamente interrotta dopo la disfatta di Waterloo. Inaugurato nel 1838, è costruito in granito di Baveno e rivestito in marmo di Creola d'</w:t>
      </w:r>
      <w:proofErr w:type="spellStart"/>
      <w:r w:rsidR="001D16F0" w:rsidRPr="00B3701F">
        <w:rPr>
          <w:rFonts w:ascii="Tahoma" w:hAnsi="Tahoma" w:cs="Tahoma"/>
          <w:sz w:val="32"/>
          <w:szCs w:val="32"/>
        </w:rPr>
        <w:t>Òssola</w:t>
      </w:r>
      <w:proofErr w:type="spellEnd"/>
      <w:r w:rsidR="001D16F0" w:rsidRPr="00B3701F">
        <w:rPr>
          <w:rFonts w:ascii="Tahoma" w:hAnsi="Tahoma" w:cs="Tahoma"/>
          <w:sz w:val="32"/>
          <w:szCs w:val="32"/>
        </w:rPr>
        <w:t>. Sulla sommità del monumento spicca un gruppo di statue in bronzo raffigurante </w:t>
      </w:r>
      <w:r w:rsidR="001D16F0" w:rsidRPr="00B3701F">
        <w:rPr>
          <w:rFonts w:ascii="Tahoma" w:hAnsi="Tahoma" w:cs="Tahoma"/>
          <w:bCs/>
          <w:sz w:val="32"/>
          <w:szCs w:val="32"/>
        </w:rPr>
        <w:t xml:space="preserve">La </w:t>
      </w:r>
      <w:proofErr w:type="spellStart"/>
      <w:r w:rsidR="001D16F0" w:rsidRPr="00B3701F">
        <w:rPr>
          <w:rFonts w:ascii="Tahoma" w:hAnsi="Tahoma" w:cs="Tahoma"/>
          <w:bCs/>
          <w:sz w:val="32"/>
          <w:szCs w:val="32"/>
        </w:rPr>
        <w:t>sestiga</w:t>
      </w:r>
      <w:proofErr w:type="spellEnd"/>
      <w:r w:rsidR="001D16F0" w:rsidRPr="00B3701F">
        <w:rPr>
          <w:rFonts w:ascii="Tahoma" w:hAnsi="Tahoma" w:cs="Tahoma"/>
          <w:bCs/>
          <w:sz w:val="32"/>
          <w:szCs w:val="32"/>
        </w:rPr>
        <w:t xml:space="preserve"> della Pace</w:t>
      </w:r>
      <w:r w:rsidR="001D16F0" w:rsidRPr="00B3701F">
        <w:rPr>
          <w:rFonts w:ascii="Tahoma" w:hAnsi="Tahoma" w:cs="Tahoma"/>
          <w:sz w:val="32"/>
          <w:szCs w:val="32"/>
        </w:rPr>
        <w:t> accompagnata da quattro</w:t>
      </w:r>
      <w:r w:rsidR="00E86AE3">
        <w:rPr>
          <w:rFonts w:ascii="Tahoma" w:hAnsi="Tahoma" w:cs="Tahoma"/>
          <w:sz w:val="32"/>
          <w:szCs w:val="32"/>
        </w:rPr>
        <w:t xml:space="preserve"> </w:t>
      </w:r>
      <w:r w:rsidR="001D16F0" w:rsidRPr="00B3701F">
        <w:rPr>
          <w:rFonts w:ascii="Tahoma" w:hAnsi="Tahoma" w:cs="Tahoma"/>
          <w:bCs/>
          <w:sz w:val="32"/>
          <w:szCs w:val="32"/>
        </w:rPr>
        <w:t>Vittorie a cavallo</w:t>
      </w:r>
      <w:r w:rsidR="001D16F0" w:rsidRPr="00B3701F">
        <w:rPr>
          <w:rFonts w:ascii="Tahoma" w:hAnsi="Tahoma" w:cs="Tahoma"/>
          <w:sz w:val="32"/>
          <w:szCs w:val="32"/>
        </w:rPr>
        <w:t>, mentre nel fronte sono rappresentate le personificazioni dei fiumi </w:t>
      </w:r>
      <w:r w:rsidR="001D16F0" w:rsidRPr="00B3701F">
        <w:rPr>
          <w:rFonts w:ascii="Tahoma" w:hAnsi="Tahoma" w:cs="Tahoma"/>
          <w:bCs/>
          <w:sz w:val="32"/>
          <w:szCs w:val="32"/>
        </w:rPr>
        <w:t>Po, Ticino, Adda e Tagliamento</w:t>
      </w:r>
      <w:r w:rsidR="001D16F0" w:rsidRPr="00B3701F">
        <w:rPr>
          <w:rFonts w:ascii="Tahoma" w:hAnsi="Tahoma" w:cs="Tahoma"/>
          <w:sz w:val="32"/>
          <w:szCs w:val="32"/>
        </w:rPr>
        <w:t>.</w:t>
      </w:r>
      <w:r w:rsidR="001D16F0" w:rsidRPr="00B3701F">
        <w:t xml:space="preserve"> </w:t>
      </w:r>
    </w:p>
    <w:p w:rsidR="00766010" w:rsidRDefault="00766010" w:rsidP="00766010">
      <w:pPr>
        <w:pStyle w:val="Paragrafoelenco"/>
        <w:rPr>
          <w:rFonts w:ascii="Tahoma" w:hAnsi="Tahoma" w:cs="Tahoma"/>
          <w:sz w:val="32"/>
          <w:szCs w:val="32"/>
        </w:rPr>
      </w:pPr>
    </w:p>
    <w:p w:rsidR="003D2C0F" w:rsidRDefault="003D2C0F" w:rsidP="00766010">
      <w:pPr>
        <w:pStyle w:val="Paragrafoelenco"/>
        <w:rPr>
          <w:rFonts w:ascii="Tahoma" w:hAnsi="Tahoma" w:cs="Tahoma"/>
          <w:sz w:val="32"/>
          <w:szCs w:val="32"/>
        </w:rPr>
      </w:pPr>
    </w:p>
    <w:p w:rsidR="003D2C0F" w:rsidRPr="00B3701F" w:rsidRDefault="003D2C0F" w:rsidP="00766010">
      <w:pPr>
        <w:pStyle w:val="Paragrafoelenco"/>
        <w:rPr>
          <w:rFonts w:ascii="Tahoma" w:hAnsi="Tahoma" w:cs="Tahoma"/>
          <w:sz w:val="32"/>
          <w:szCs w:val="32"/>
        </w:rPr>
      </w:pPr>
    </w:p>
    <w:p w:rsidR="00766010" w:rsidRDefault="00C16FEA" w:rsidP="00441307">
      <w:pPr>
        <w:pStyle w:val="Paragrafoelenco"/>
        <w:numPr>
          <w:ilvl w:val="0"/>
          <w:numId w:val="4"/>
        </w:numPr>
        <w:rPr>
          <w:rFonts w:ascii="Tahoma" w:hAnsi="Tahoma" w:cs="Tahoma"/>
          <w:sz w:val="32"/>
          <w:szCs w:val="32"/>
        </w:rPr>
      </w:pPr>
      <w:r w:rsidRPr="00B3701F">
        <w:rPr>
          <w:rFonts w:ascii="Tahoma" w:hAnsi="Tahoma" w:cs="Tahoma"/>
          <w:sz w:val="32"/>
          <w:szCs w:val="32"/>
        </w:rPr>
        <w:t>Sculture all’aperto (tra cui De Chirico)</w:t>
      </w:r>
      <w:r w:rsidR="00CD6BCD" w:rsidRPr="00B3701F">
        <w:rPr>
          <w:rFonts w:ascii="Tahoma" w:hAnsi="Tahoma" w:cs="Tahoma"/>
          <w:sz w:val="32"/>
          <w:szCs w:val="32"/>
        </w:rPr>
        <w:t xml:space="preserve">. Sono distribuite nel Parco e sono da scoprire girando tra gli alberi ed i laghetti. </w:t>
      </w:r>
      <w:r w:rsidR="007A3420">
        <w:rPr>
          <w:rFonts w:ascii="Tahoma" w:hAnsi="Tahoma" w:cs="Tahoma"/>
          <w:sz w:val="32"/>
          <w:szCs w:val="32"/>
        </w:rPr>
        <w:t>C’è anche un vecchio ponte dei N</w:t>
      </w:r>
      <w:r w:rsidR="00CD6BCD" w:rsidRPr="00B3701F">
        <w:rPr>
          <w:rFonts w:ascii="Tahoma" w:hAnsi="Tahoma" w:cs="Tahoma"/>
          <w:sz w:val="32"/>
          <w:szCs w:val="32"/>
        </w:rPr>
        <w:t>avigli.</w:t>
      </w:r>
    </w:p>
    <w:p w:rsidR="00441307" w:rsidRDefault="00441307" w:rsidP="00441307">
      <w:pPr>
        <w:pStyle w:val="Paragrafoelenco"/>
        <w:rPr>
          <w:rFonts w:ascii="Tahoma" w:hAnsi="Tahoma" w:cs="Tahoma"/>
          <w:sz w:val="32"/>
          <w:szCs w:val="32"/>
        </w:rPr>
      </w:pPr>
    </w:p>
    <w:p w:rsidR="003D2C0F" w:rsidRDefault="003D2C0F" w:rsidP="00441307">
      <w:pPr>
        <w:pStyle w:val="Paragrafoelenco"/>
        <w:rPr>
          <w:rFonts w:ascii="Tahoma" w:hAnsi="Tahoma" w:cs="Tahoma"/>
          <w:sz w:val="32"/>
          <w:szCs w:val="32"/>
        </w:rPr>
      </w:pPr>
    </w:p>
    <w:p w:rsidR="003D2C0F" w:rsidRPr="00441307" w:rsidRDefault="003D2C0F" w:rsidP="00441307">
      <w:pPr>
        <w:pStyle w:val="Paragrafoelenco"/>
        <w:rPr>
          <w:rFonts w:ascii="Tahoma" w:hAnsi="Tahoma" w:cs="Tahoma"/>
          <w:sz w:val="32"/>
          <w:szCs w:val="32"/>
        </w:rPr>
      </w:pPr>
    </w:p>
    <w:p w:rsidR="00441307" w:rsidRPr="00441307" w:rsidRDefault="00441307" w:rsidP="00441307">
      <w:pPr>
        <w:pStyle w:val="Paragrafoelenco"/>
        <w:rPr>
          <w:rFonts w:ascii="Tahoma" w:hAnsi="Tahoma" w:cs="Tahoma"/>
          <w:sz w:val="32"/>
          <w:szCs w:val="32"/>
        </w:rPr>
      </w:pPr>
    </w:p>
    <w:p w:rsidR="005C66A3" w:rsidRDefault="000864E6" w:rsidP="00441307">
      <w:pPr>
        <w:pStyle w:val="Paragrafoelenco"/>
        <w:numPr>
          <w:ilvl w:val="0"/>
          <w:numId w:val="4"/>
        </w:numPr>
        <w:rPr>
          <w:rFonts w:ascii="Tahoma" w:hAnsi="Tahoma" w:cs="Tahoma"/>
          <w:sz w:val="32"/>
          <w:szCs w:val="32"/>
        </w:rPr>
      </w:pPr>
      <w:hyperlink r:id="rId45" w:history="1">
        <w:r w:rsidR="00C16FEA" w:rsidRPr="003726DB">
          <w:rPr>
            <w:rStyle w:val="Collegamentoipertestuale"/>
            <w:rFonts w:ascii="Tahoma" w:hAnsi="Tahoma" w:cs="Tahoma"/>
            <w:sz w:val="32"/>
            <w:szCs w:val="32"/>
          </w:rPr>
          <w:t>Triennale</w:t>
        </w:r>
      </w:hyperlink>
      <w:r w:rsidR="00C16FEA" w:rsidRPr="00766010">
        <w:rPr>
          <w:rFonts w:ascii="Tahoma" w:hAnsi="Tahoma" w:cs="Tahoma"/>
          <w:sz w:val="32"/>
          <w:szCs w:val="32"/>
        </w:rPr>
        <w:t>: museo del Design e mostre temporanee</w:t>
      </w:r>
      <w:r w:rsidR="003726DB">
        <w:rPr>
          <w:rFonts w:ascii="Tahoma" w:hAnsi="Tahoma" w:cs="Tahoma"/>
          <w:sz w:val="32"/>
          <w:szCs w:val="32"/>
        </w:rPr>
        <w:t>.</w:t>
      </w:r>
      <w:r w:rsidR="001D16F0" w:rsidRPr="00766010">
        <w:rPr>
          <w:rFonts w:ascii="Tahoma" w:hAnsi="Tahoma" w:cs="Tahoma"/>
          <w:sz w:val="32"/>
          <w:szCs w:val="32"/>
        </w:rPr>
        <w:t xml:space="preserve"> </w:t>
      </w:r>
      <w:r w:rsidR="00CD6BCD" w:rsidRPr="00766010">
        <w:rPr>
          <w:rFonts w:ascii="Tahoma" w:hAnsi="Tahoma" w:cs="Tahoma"/>
          <w:sz w:val="32"/>
          <w:szCs w:val="32"/>
        </w:rPr>
        <w:t>La </w:t>
      </w:r>
      <w:r w:rsidR="00CD6BCD" w:rsidRPr="00766010">
        <w:rPr>
          <w:rFonts w:ascii="Tahoma" w:hAnsi="Tahoma" w:cs="Tahoma"/>
          <w:b/>
          <w:bCs/>
          <w:sz w:val="32"/>
          <w:szCs w:val="32"/>
        </w:rPr>
        <w:t>Triennale di</w:t>
      </w:r>
      <w:r w:rsidR="00CD6BCD" w:rsidRPr="00766010">
        <w:rPr>
          <w:rFonts w:ascii="Arial" w:hAnsi="Arial" w:cs="Arial"/>
          <w:b/>
          <w:bCs/>
          <w:sz w:val="21"/>
          <w:szCs w:val="21"/>
        </w:rPr>
        <w:t xml:space="preserve"> </w:t>
      </w:r>
      <w:r w:rsidR="00CD6BCD" w:rsidRPr="00766010">
        <w:rPr>
          <w:rFonts w:ascii="Tahoma" w:hAnsi="Tahoma" w:cs="Tahoma"/>
          <w:b/>
          <w:bCs/>
          <w:sz w:val="32"/>
          <w:szCs w:val="32"/>
        </w:rPr>
        <w:t>Milano</w:t>
      </w:r>
      <w:r w:rsidR="00CD6BCD" w:rsidRPr="00766010">
        <w:rPr>
          <w:rFonts w:ascii="Tahoma" w:hAnsi="Tahoma" w:cs="Tahoma"/>
          <w:sz w:val="32"/>
          <w:szCs w:val="32"/>
        </w:rPr>
        <w:t> ospitata all’interno del </w:t>
      </w:r>
      <w:hyperlink r:id="rId46" w:tooltip="Palazzo dell'Arte" w:history="1">
        <w:r w:rsidR="00CD6BCD" w:rsidRPr="00766010">
          <w:rPr>
            <w:rFonts w:ascii="Tahoma" w:hAnsi="Tahoma" w:cs="Tahoma"/>
            <w:sz w:val="32"/>
            <w:szCs w:val="32"/>
          </w:rPr>
          <w:t>Palazzo dell’Arte</w:t>
        </w:r>
      </w:hyperlink>
      <w:r w:rsidR="00CD6BCD" w:rsidRPr="00766010">
        <w:rPr>
          <w:rFonts w:ascii="Tahoma" w:hAnsi="Tahoma" w:cs="Tahoma"/>
          <w:sz w:val="32"/>
          <w:szCs w:val="32"/>
        </w:rPr>
        <w:t>, è un’istituzione culturale internazionale che pro</w:t>
      </w:r>
      <w:r w:rsidR="005C66A3">
        <w:rPr>
          <w:rFonts w:ascii="Tahoma" w:hAnsi="Tahoma" w:cs="Tahoma"/>
          <w:sz w:val="32"/>
          <w:szCs w:val="32"/>
        </w:rPr>
        <w:t xml:space="preserve">duce mostre, convegni ed eventi  </w:t>
      </w:r>
      <w:r w:rsidR="005C66A3" w:rsidRPr="00766010">
        <w:rPr>
          <w:rFonts w:ascii="Tahoma" w:hAnsi="Tahoma" w:cs="Tahoma"/>
          <w:sz w:val="32"/>
          <w:szCs w:val="32"/>
        </w:rPr>
        <w:t>di </w:t>
      </w:r>
      <w:hyperlink r:id="rId47" w:tooltip="Arte" w:history="1">
        <w:r w:rsidR="005C66A3" w:rsidRPr="00766010">
          <w:rPr>
            <w:rFonts w:ascii="Tahoma" w:hAnsi="Tahoma" w:cs="Tahoma"/>
            <w:sz w:val="32"/>
            <w:szCs w:val="32"/>
          </w:rPr>
          <w:t>arte</w:t>
        </w:r>
      </w:hyperlink>
      <w:r w:rsidR="005C66A3" w:rsidRPr="00766010">
        <w:rPr>
          <w:rFonts w:ascii="Tahoma" w:hAnsi="Tahoma" w:cs="Tahoma"/>
          <w:sz w:val="32"/>
          <w:szCs w:val="32"/>
        </w:rPr>
        <w:t>, </w:t>
      </w:r>
      <w:r w:rsidR="005C66A3">
        <w:rPr>
          <w:rFonts w:ascii="Tahoma" w:hAnsi="Tahoma" w:cs="Tahoma"/>
          <w:sz w:val="32"/>
          <w:szCs w:val="32"/>
        </w:rPr>
        <w:t xml:space="preserve"> </w:t>
      </w:r>
      <w:hyperlink r:id="rId48" w:tooltip="Design" w:history="1">
        <w:r w:rsidR="005C66A3" w:rsidRPr="00766010">
          <w:rPr>
            <w:rFonts w:ascii="Tahoma" w:hAnsi="Tahoma" w:cs="Tahoma"/>
            <w:sz w:val="32"/>
            <w:szCs w:val="32"/>
          </w:rPr>
          <w:t>design</w:t>
        </w:r>
      </w:hyperlink>
      <w:r w:rsidR="005C66A3" w:rsidRPr="00766010">
        <w:rPr>
          <w:rFonts w:ascii="Tahoma" w:hAnsi="Tahoma" w:cs="Tahoma"/>
          <w:sz w:val="32"/>
          <w:szCs w:val="32"/>
        </w:rPr>
        <w:t>, </w:t>
      </w:r>
      <w:r w:rsidR="005C66A3">
        <w:rPr>
          <w:rFonts w:ascii="Tahoma" w:hAnsi="Tahoma" w:cs="Tahoma"/>
          <w:sz w:val="32"/>
          <w:szCs w:val="32"/>
        </w:rPr>
        <w:t xml:space="preserve"> </w:t>
      </w:r>
      <w:r w:rsidR="00CD6BCD" w:rsidRPr="00766010">
        <w:rPr>
          <w:rFonts w:ascii="Tahoma" w:hAnsi="Tahoma" w:cs="Tahoma"/>
          <w:sz w:val="32"/>
          <w:szCs w:val="32"/>
        </w:rPr>
        <w:t>di </w:t>
      </w:r>
      <w:hyperlink r:id="rId49" w:tooltip="Arte" w:history="1">
        <w:r w:rsidR="00CD6BCD" w:rsidRPr="00766010">
          <w:rPr>
            <w:rFonts w:ascii="Tahoma" w:hAnsi="Tahoma" w:cs="Tahoma"/>
            <w:sz w:val="32"/>
            <w:szCs w:val="32"/>
          </w:rPr>
          <w:t>arte</w:t>
        </w:r>
      </w:hyperlink>
      <w:r w:rsidR="00CD6BCD" w:rsidRPr="00766010">
        <w:rPr>
          <w:rFonts w:ascii="Tahoma" w:hAnsi="Tahoma" w:cs="Tahoma"/>
          <w:sz w:val="32"/>
          <w:szCs w:val="32"/>
        </w:rPr>
        <w:t>, </w:t>
      </w:r>
      <w:r w:rsidR="005C66A3">
        <w:rPr>
          <w:rFonts w:ascii="Tahoma" w:hAnsi="Tahoma" w:cs="Tahoma"/>
          <w:sz w:val="32"/>
          <w:szCs w:val="32"/>
        </w:rPr>
        <w:t xml:space="preserve"> </w:t>
      </w:r>
      <w:hyperlink r:id="rId50" w:tooltip="Design" w:history="1">
        <w:r w:rsidR="00CD6BCD" w:rsidRPr="00766010">
          <w:rPr>
            <w:rFonts w:ascii="Tahoma" w:hAnsi="Tahoma" w:cs="Tahoma"/>
            <w:sz w:val="32"/>
            <w:szCs w:val="32"/>
          </w:rPr>
          <w:t>design</w:t>
        </w:r>
      </w:hyperlink>
      <w:r w:rsidR="00CD6BCD" w:rsidRPr="00766010">
        <w:rPr>
          <w:rFonts w:ascii="Tahoma" w:hAnsi="Tahoma" w:cs="Tahoma"/>
          <w:sz w:val="32"/>
          <w:szCs w:val="32"/>
        </w:rPr>
        <w:t>, </w:t>
      </w:r>
      <w:r w:rsidR="005C66A3">
        <w:rPr>
          <w:rFonts w:ascii="Tahoma" w:hAnsi="Tahoma" w:cs="Tahoma"/>
          <w:sz w:val="32"/>
          <w:szCs w:val="32"/>
        </w:rPr>
        <w:t xml:space="preserve"> </w:t>
      </w:r>
      <w:hyperlink r:id="rId51" w:tooltip="Architettura" w:history="1">
        <w:r w:rsidR="00CD6BCD" w:rsidRPr="00766010">
          <w:rPr>
            <w:rFonts w:ascii="Tahoma" w:hAnsi="Tahoma" w:cs="Tahoma"/>
            <w:sz w:val="32"/>
            <w:szCs w:val="32"/>
          </w:rPr>
          <w:t>architettura</w:t>
        </w:r>
      </w:hyperlink>
      <w:r w:rsidR="00CD6BCD" w:rsidRPr="00766010">
        <w:rPr>
          <w:rFonts w:ascii="Tahoma" w:hAnsi="Tahoma" w:cs="Tahoma"/>
          <w:sz w:val="32"/>
          <w:szCs w:val="32"/>
        </w:rPr>
        <w:t>, </w:t>
      </w:r>
      <w:hyperlink r:id="rId52" w:tooltip="Moda" w:history="1">
        <w:r w:rsidR="00CD6BCD" w:rsidRPr="00766010">
          <w:rPr>
            <w:rFonts w:ascii="Tahoma" w:hAnsi="Tahoma" w:cs="Tahoma"/>
            <w:sz w:val="32"/>
            <w:szCs w:val="32"/>
          </w:rPr>
          <w:t>moda</w:t>
        </w:r>
      </w:hyperlink>
      <w:r w:rsidR="00CD6BCD" w:rsidRPr="00766010">
        <w:rPr>
          <w:rFonts w:ascii="Tahoma" w:hAnsi="Tahoma" w:cs="Tahoma"/>
          <w:sz w:val="32"/>
          <w:szCs w:val="32"/>
        </w:rPr>
        <w:t>, </w:t>
      </w:r>
      <w:hyperlink r:id="rId53" w:tooltip="Cinema" w:history="1">
        <w:r w:rsidR="00CD6BCD" w:rsidRPr="00766010">
          <w:rPr>
            <w:rFonts w:ascii="Tahoma" w:hAnsi="Tahoma" w:cs="Tahoma"/>
            <w:sz w:val="32"/>
            <w:szCs w:val="32"/>
          </w:rPr>
          <w:t>cinema</w:t>
        </w:r>
      </w:hyperlink>
      <w:r w:rsidR="00CD6BCD" w:rsidRPr="00766010">
        <w:rPr>
          <w:rFonts w:ascii="Tahoma" w:hAnsi="Tahoma" w:cs="Tahoma"/>
          <w:sz w:val="32"/>
          <w:szCs w:val="32"/>
        </w:rPr>
        <w:t>, </w:t>
      </w:r>
      <w:hyperlink r:id="rId54" w:tooltip="Comunicazione" w:history="1">
        <w:r w:rsidR="00CD6BCD" w:rsidRPr="00766010">
          <w:rPr>
            <w:rFonts w:ascii="Tahoma" w:hAnsi="Tahoma" w:cs="Tahoma"/>
            <w:sz w:val="32"/>
            <w:szCs w:val="32"/>
          </w:rPr>
          <w:t>comunicazione</w:t>
        </w:r>
      </w:hyperlink>
      <w:r w:rsidR="00CD6BCD" w:rsidRPr="00766010">
        <w:rPr>
          <w:rFonts w:ascii="Tahoma" w:hAnsi="Tahoma" w:cs="Tahoma"/>
          <w:sz w:val="32"/>
          <w:szCs w:val="32"/>
        </w:rPr>
        <w:t xml:space="preserve"> e società. </w:t>
      </w:r>
    </w:p>
    <w:p w:rsidR="00B31373" w:rsidRPr="00441307" w:rsidRDefault="00CD6BCD" w:rsidP="005C66A3">
      <w:pPr>
        <w:pStyle w:val="Paragrafoelenco"/>
        <w:rPr>
          <w:rFonts w:ascii="Tahoma" w:hAnsi="Tahoma" w:cs="Tahoma"/>
          <w:sz w:val="32"/>
          <w:szCs w:val="32"/>
        </w:rPr>
      </w:pPr>
      <w:r w:rsidRPr="00766010">
        <w:rPr>
          <w:rFonts w:ascii="Tahoma" w:hAnsi="Tahoma" w:cs="Tahoma"/>
          <w:sz w:val="32"/>
          <w:szCs w:val="32"/>
        </w:rPr>
        <w:t>Organizza mostre di grande visibilità e attenzione come quelle dedicate all’</w:t>
      </w:r>
      <w:hyperlink r:id="rId55" w:tooltip="Arte contemporanea" w:history="1">
        <w:r w:rsidRPr="00766010">
          <w:rPr>
            <w:rFonts w:ascii="Tahoma" w:hAnsi="Tahoma" w:cs="Tahoma"/>
            <w:sz w:val="32"/>
            <w:szCs w:val="32"/>
          </w:rPr>
          <w:t>arte contemporanea</w:t>
        </w:r>
      </w:hyperlink>
      <w:r w:rsidRPr="00766010">
        <w:rPr>
          <w:rFonts w:ascii="Tahoma" w:hAnsi="Tahoma" w:cs="Tahoma"/>
          <w:sz w:val="32"/>
          <w:szCs w:val="32"/>
        </w:rPr>
        <w:t>, agli architetti e designer di fama nazionale e internazionale, ai grandi stilisti che hanno cambiato il gusto e il costume, ai temi sociali.</w:t>
      </w:r>
      <w:r w:rsidR="00766010">
        <w:rPr>
          <w:rFonts w:ascii="Tahoma" w:hAnsi="Tahoma" w:cs="Tahoma"/>
          <w:sz w:val="32"/>
          <w:szCs w:val="32"/>
        </w:rPr>
        <w:t xml:space="preserve"> </w:t>
      </w:r>
      <w:r w:rsidRPr="00766010">
        <w:rPr>
          <w:rFonts w:ascii="Tahoma" w:eastAsia="Times New Roman" w:hAnsi="Tahoma" w:cs="Tahoma"/>
          <w:sz w:val="32"/>
          <w:szCs w:val="32"/>
          <w:lang w:eastAsia="it-IT"/>
        </w:rPr>
        <w:t>Dal 2007 è sede del </w:t>
      </w:r>
      <w:hyperlink r:id="rId56" w:tooltip="Triennale Design Museum" w:history="1">
        <w:r w:rsidRPr="00766010">
          <w:rPr>
            <w:rFonts w:ascii="Tahoma" w:eastAsia="Times New Roman" w:hAnsi="Tahoma" w:cs="Tahoma"/>
            <w:sz w:val="32"/>
            <w:szCs w:val="32"/>
            <w:lang w:eastAsia="it-IT"/>
          </w:rPr>
          <w:t xml:space="preserve">Triennale Design </w:t>
        </w:r>
        <w:proofErr w:type="spellStart"/>
        <w:r w:rsidRPr="00766010">
          <w:rPr>
            <w:rFonts w:ascii="Tahoma" w:eastAsia="Times New Roman" w:hAnsi="Tahoma" w:cs="Tahoma"/>
            <w:sz w:val="32"/>
            <w:szCs w:val="32"/>
            <w:lang w:eastAsia="it-IT"/>
          </w:rPr>
          <w:t>Museum</w:t>
        </w:r>
        <w:proofErr w:type="spellEnd"/>
      </w:hyperlink>
      <w:r w:rsidR="005C66A3">
        <w:rPr>
          <w:rFonts w:ascii="Tahoma" w:eastAsia="Times New Roman" w:hAnsi="Tahoma" w:cs="Tahoma"/>
          <w:sz w:val="32"/>
          <w:szCs w:val="32"/>
          <w:lang w:eastAsia="it-IT"/>
        </w:rPr>
        <w:t>,</w:t>
      </w:r>
      <w:r w:rsidRPr="00766010">
        <w:rPr>
          <w:rFonts w:ascii="Tahoma" w:eastAsia="Times New Roman" w:hAnsi="Tahoma" w:cs="Tahoma"/>
          <w:sz w:val="32"/>
          <w:szCs w:val="32"/>
          <w:lang w:eastAsia="it-IT"/>
        </w:rPr>
        <w:t xml:space="preserve"> un museo che cambia, attento </w:t>
      </w:r>
      <w:r w:rsidRPr="00766010">
        <w:rPr>
          <w:rFonts w:ascii="Tahoma" w:eastAsia="Times New Roman" w:hAnsi="Tahoma" w:cs="Tahoma"/>
          <w:sz w:val="32"/>
          <w:szCs w:val="32"/>
          <w:lang w:eastAsia="it-IT"/>
        </w:rPr>
        <w:lastRenderedPageBreak/>
        <w:t>alla storia e all’intero sistema del design (imprese, distretti produttivi, territorio, ricerca, editoria e formazione).</w:t>
      </w:r>
      <w:r w:rsidR="00B31373">
        <w:rPr>
          <w:rFonts w:ascii="Tahoma" w:eastAsia="Times New Roman" w:hAnsi="Tahoma" w:cs="Tahoma"/>
          <w:sz w:val="32"/>
          <w:szCs w:val="32"/>
          <w:lang w:eastAsia="it-IT"/>
        </w:rPr>
        <w:t xml:space="preserve"> </w:t>
      </w:r>
      <w:r w:rsidRPr="00B31373">
        <w:rPr>
          <w:rFonts w:ascii="Tahoma" w:eastAsia="Times New Roman" w:hAnsi="Tahoma" w:cs="Tahoma"/>
          <w:sz w:val="32"/>
          <w:szCs w:val="32"/>
          <w:lang w:eastAsia="it-IT"/>
        </w:rPr>
        <w:t>Dal 2011 ospita il </w:t>
      </w:r>
      <w:r w:rsidRPr="00B31373">
        <w:rPr>
          <w:rFonts w:ascii="Tahoma" w:eastAsia="Times New Roman" w:hAnsi="Tahoma" w:cs="Tahoma"/>
          <w:b/>
          <w:bCs/>
          <w:sz w:val="32"/>
          <w:szCs w:val="32"/>
          <w:lang w:eastAsia="it-IT"/>
        </w:rPr>
        <w:t>Teatro dell’Arte</w:t>
      </w:r>
      <w:r w:rsidRPr="00B31373">
        <w:rPr>
          <w:rFonts w:ascii="Tahoma" w:eastAsia="Times New Roman" w:hAnsi="Tahoma" w:cs="Tahoma"/>
          <w:sz w:val="32"/>
          <w:szCs w:val="32"/>
          <w:lang w:eastAsia="it-IT"/>
        </w:rPr>
        <w:t>, tra i più significativi del panorama milanese, nuovo punto di riferimento per progetti culturali e arti performative.</w:t>
      </w:r>
      <w:r w:rsidR="00441307">
        <w:rPr>
          <w:rFonts w:ascii="Tahoma" w:eastAsia="Times New Roman" w:hAnsi="Tahoma" w:cs="Tahoma"/>
          <w:sz w:val="32"/>
          <w:szCs w:val="32"/>
          <w:lang w:eastAsia="it-IT"/>
        </w:rPr>
        <w:t xml:space="preserve"> </w:t>
      </w:r>
    </w:p>
    <w:p w:rsidR="00880931" w:rsidRPr="003D2C0F" w:rsidRDefault="00290B5D" w:rsidP="003D2C0F">
      <w:pPr>
        <w:ind w:firstLine="360"/>
        <w:rPr>
          <w:rFonts w:ascii="Tahoma" w:hAnsi="Tahoma" w:cs="Tahoma"/>
          <w:sz w:val="32"/>
          <w:szCs w:val="32"/>
        </w:rPr>
      </w:pPr>
      <w:r w:rsidRPr="00B3701F">
        <w:rPr>
          <w:rFonts w:ascii="Tahoma" w:hAnsi="Tahoma" w:cs="Tahoma"/>
          <w:b/>
          <w:sz w:val="32"/>
          <w:szCs w:val="32"/>
        </w:rPr>
        <w:br w:type="page"/>
      </w:r>
      <w:r w:rsidR="00C52E2F" w:rsidRPr="00B3701F">
        <w:rPr>
          <w:rFonts w:ascii="Tahoma" w:hAnsi="Tahoma" w:cs="Tahoma"/>
          <w:b/>
          <w:sz w:val="32"/>
          <w:szCs w:val="32"/>
        </w:rPr>
        <w:lastRenderedPageBreak/>
        <w:t xml:space="preserve">** </w:t>
      </w:r>
      <w:r w:rsidR="001A35B7" w:rsidRPr="00B3701F">
        <w:rPr>
          <w:rFonts w:ascii="Tahoma" w:hAnsi="Tahoma" w:cs="Tahoma"/>
          <w:b/>
          <w:sz w:val="32"/>
          <w:szCs w:val="32"/>
        </w:rPr>
        <w:t>Zona San Babila</w:t>
      </w:r>
      <w:r w:rsidR="008D545E" w:rsidRPr="00B3701F">
        <w:rPr>
          <w:rFonts w:ascii="Tahoma" w:hAnsi="Tahoma" w:cs="Tahoma"/>
          <w:b/>
          <w:sz w:val="32"/>
          <w:szCs w:val="32"/>
        </w:rPr>
        <w:t xml:space="preserve"> </w:t>
      </w:r>
      <w:r w:rsidR="00C52E2F" w:rsidRPr="00B3701F">
        <w:rPr>
          <w:rFonts w:ascii="Tahoma" w:hAnsi="Tahoma" w:cs="Tahoma"/>
          <w:b/>
          <w:sz w:val="32"/>
          <w:szCs w:val="32"/>
        </w:rPr>
        <w:t>MM2</w:t>
      </w:r>
    </w:p>
    <w:p w:rsidR="00C52E2F" w:rsidRPr="00B3701F" w:rsidRDefault="00C52E2F">
      <w:pPr>
        <w:rPr>
          <w:rFonts w:ascii="Tahoma" w:hAnsi="Tahoma" w:cs="Tahoma"/>
          <w:sz w:val="32"/>
          <w:szCs w:val="32"/>
        </w:rPr>
      </w:pPr>
      <w:r w:rsidRPr="00B3701F">
        <w:rPr>
          <w:rFonts w:ascii="Tahoma" w:hAnsi="Tahoma" w:cs="Tahoma"/>
          <w:sz w:val="32"/>
          <w:szCs w:val="32"/>
        </w:rPr>
        <w:t>Dal Duomo tutto pedonale.</w:t>
      </w:r>
    </w:p>
    <w:p w:rsidR="00C52E2F" w:rsidRPr="00B3701F" w:rsidRDefault="00C52E2F" w:rsidP="00B87AFC">
      <w:pPr>
        <w:pStyle w:val="Paragrafoelenco"/>
        <w:numPr>
          <w:ilvl w:val="0"/>
          <w:numId w:val="5"/>
        </w:numPr>
        <w:rPr>
          <w:rFonts w:ascii="Tahoma" w:hAnsi="Tahoma" w:cs="Tahoma"/>
          <w:sz w:val="32"/>
          <w:szCs w:val="32"/>
        </w:rPr>
      </w:pPr>
      <w:r w:rsidRPr="00B3701F">
        <w:rPr>
          <w:rFonts w:ascii="Tahoma" w:hAnsi="Tahoma" w:cs="Tahoma"/>
          <w:sz w:val="32"/>
          <w:szCs w:val="32"/>
        </w:rPr>
        <w:t xml:space="preserve">Corso Vittorio Emanuele, portici, area shopping con negozi internazionali, </w:t>
      </w:r>
      <w:r w:rsidR="007A3420">
        <w:rPr>
          <w:rFonts w:ascii="Tahoma" w:hAnsi="Tahoma" w:cs="Tahoma"/>
          <w:sz w:val="32"/>
          <w:szCs w:val="32"/>
        </w:rPr>
        <w:t>bar con gazebo riscaldati,</w:t>
      </w:r>
      <w:r w:rsidRPr="00B3701F">
        <w:rPr>
          <w:rFonts w:ascii="Tahoma" w:hAnsi="Tahoma" w:cs="Tahoma"/>
          <w:sz w:val="32"/>
          <w:szCs w:val="32"/>
        </w:rPr>
        <w:t xml:space="preserve"> ecc.</w:t>
      </w:r>
    </w:p>
    <w:p w:rsidR="00C52E2F" w:rsidRPr="00B3701F" w:rsidRDefault="005C66A3" w:rsidP="00B87AFC">
      <w:pPr>
        <w:pStyle w:val="Paragrafoelenco"/>
        <w:numPr>
          <w:ilvl w:val="0"/>
          <w:numId w:val="5"/>
        </w:numPr>
        <w:rPr>
          <w:rFonts w:ascii="Tahoma" w:hAnsi="Tahoma" w:cs="Tahoma"/>
          <w:sz w:val="32"/>
          <w:szCs w:val="32"/>
        </w:rPr>
      </w:pPr>
      <w:r>
        <w:rPr>
          <w:rFonts w:ascii="Tahoma" w:hAnsi="Tahoma" w:cs="Tahoma"/>
          <w:sz w:val="32"/>
          <w:szCs w:val="32"/>
        </w:rPr>
        <w:t xml:space="preserve">Rinascente </w:t>
      </w:r>
      <w:r w:rsidR="00C52E2F" w:rsidRPr="00B3701F">
        <w:rPr>
          <w:rFonts w:ascii="Tahoma" w:hAnsi="Tahoma" w:cs="Tahoma"/>
          <w:sz w:val="32"/>
          <w:szCs w:val="32"/>
        </w:rPr>
        <w:t xml:space="preserve">, grande magazzino di sette piani con bar  e </w:t>
      </w:r>
      <w:proofErr w:type="spellStart"/>
      <w:r w:rsidR="00C52E2F" w:rsidRPr="00B3701F">
        <w:rPr>
          <w:rFonts w:ascii="Tahoma" w:hAnsi="Tahoma" w:cs="Tahoma"/>
          <w:sz w:val="32"/>
          <w:szCs w:val="32"/>
        </w:rPr>
        <w:t>food</w:t>
      </w:r>
      <w:proofErr w:type="spellEnd"/>
      <w:r w:rsidR="00C52E2F" w:rsidRPr="00B3701F">
        <w:rPr>
          <w:rFonts w:ascii="Tahoma" w:hAnsi="Tahoma" w:cs="Tahoma"/>
          <w:sz w:val="32"/>
          <w:szCs w:val="32"/>
        </w:rPr>
        <w:t xml:space="preserve">  in cima.</w:t>
      </w:r>
    </w:p>
    <w:p w:rsidR="00C52E2F" w:rsidRPr="00B3701F" w:rsidRDefault="00C52E2F" w:rsidP="00B87AFC">
      <w:pPr>
        <w:pStyle w:val="Paragrafoelenco"/>
        <w:numPr>
          <w:ilvl w:val="0"/>
          <w:numId w:val="5"/>
        </w:numPr>
        <w:rPr>
          <w:rFonts w:ascii="Tahoma" w:hAnsi="Tahoma" w:cs="Tahoma"/>
          <w:sz w:val="32"/>
          <w:szCs w:val="32"/>
        </w:rPr>
      </w:pPr>
      <w:proofErr w:type="spellStart"/>
      <w:r w:rsidRPr="00B3701F">
        <w:rPr>
          <w:rFonts w:ascii="Tahoma" w:hAnsi="Tahoma" w:cs="Tahoma"/>
          <w:sz w:val="32"/>
          <w:szCs w:val="32"/>
        </w:rPr>
        <w:t>Excelsior</w:t>
      </w:r>
      <w:proofErr w:type="spellEnd"/>
      <w:r w:rsidRPr="00B3701F">
        <w:rPr>
          <w:rFonts w:ascii="Tahoma" w:hAnsi="Tahoma" w:cs="Tahoma"/>
          <w:sz w:val="32"/>
          <w:szCs w:val="32"/>
        </w:rPr>
        <w:t>, grande magazzino</w:t>
      </w:r>
      <w:r w:rsidR="00B87AFC" w:rsidRPr="00B3701F">
        <w:rPr>
          <w:rFonts w:ascii="Tahoma" w:hAnsi="Tahoma" w:cs="Tahoma"/>
          <w:sz w:val="32"/>
          <w:szCs w:val="32"/>
        </w:rPr>
        <w:t xml:space="preserve"> del tipo Harrods, </w:t>
      </w:r>
      <w:proofErr w:type="spellStart"/>
      <w:r w:rsidR="00B87AFC" w:rsidRPr="00B3701F">
        <w:rPr>
          <w:rFonts w:ascii="Tahoma" w:hAnsi="Tahoma" w:cs="Tahoma"/>
          <w:sz w:val="32"/>
          <w:szCs w:val="32"/>
        </w:rPr>
        <w:t>foods</w:t>
      </w:r>
      <w:proofErr w:type="spellEnd"/>
      <w:r w:rsidR="00B87AFC" w:rsidRPr="00B3701F">
        <w:rPr>
          <w:rFonts w:ascii="Tahoma" w:hAnsi="Tahoma" w:cs="Tahoma"/>
          <w:sz w:val="32"/>
          <w:szCs w:val="32"/>
        </w:rPr>
        <w:t xml:space="preserve"> e ristorante nel basamento.</w:t>
      </w:r>
    </w:p>
    <w:p w:rsidR="00A12697" w:rsidRPr="00A12697" w:rsidRDefault="000864E6" w:rsidP="00CF3D70">
      <w:pPr>
        <w:pStyle w:val="Paragrafoelenco"/>
        <w:numPr>
          <w:ilvl w:val="0"/>
          <w:numId w:val="5"/>
        </w:numPr>
        <w:rPr>
          <w:rFonts w:ascii="Tahoma" w:hAnsi="Tahoma" w:cs="Tahoma"/>
          <w:sz w:val="32"/>
          <w:szCs w:val="32"/>
        </w:rPr>
      </w:pPr>
      <w:hyperlink r:id="rId57" w:history="1">
        <w:r w:rsidR="00C52E2F" w:rsidRPr="003726DB">
          <w:rPr>
            <w:rStyle w:val="Collegamentoipertestuale"/>
            <w:rFonts w:ascii="Tahoma" w:hAnsi="Tahoma" w:cs="Tahoma"/>
            <w:sz w:val="32"/>
            <w:szCs w:val="32"/>
          </w:rPr>
          <w:t>Chiesa di Sa</w:t>
        </w:r>
        <w:r w:rsidR="007A3420" w:rsidRPr="003726DB">
          <w:rPr>
            <w:rStyle w:val="Collegamentoipertestuale"/>
            <w:rFonts w:ascii="Tahoma" w:hAnsi="Tahoma" w:cs="Tahoma"/>
            <w:sz w:val="32"/>
            <w:szCs w:val="32"/>
          </w:rPr>
          <w:t>n</w:t>
        </w:r>
        <w:r w:rsidR="00C52E2F" w:rsidRPr="003726DB">
          <w:rPr>
            <w:rStyle w:val="Collegamentoipertestuale"/>
            <w:rFonts w:ascii="Tahoma" w:hAnsi="Tahoma" w:cs="Tahoma"/>
            <w:sz w:val="32"/>
            <w:szCs w:val="32"/>
          </w:rPr>
          <w:t xml:space="preserve"> Carlo</w:t>
        </w:r>
      </w:hyperlink>
      <w:r w:rsidR="00C52E2F" w:rsidRPr="00B3701F">
        <w:rPr>
          <w:rFonts w:ascii="Tahoma" w:hAnsi="Tahoma" w:cs="Tahoma"/>
          <w:sz w:val="32"/>
          <w:szCs w:val="32"/>
        </w:rPr>
        <w:t>, circolare con reliquie del Santo.</w:t>
      </w:r>
      <w:r w:rsidR="00CF3D70" w:rsidRPr="00B3701F">
        <w:t xml:space="preserve"> </w:t>
      </w:r>
      <w:r w:rsidR="00CF3D70" w:rsidRPr="00B3701F">
        <w:rPr>
          <w:rFonts w:ascii="Tahoma" w:hAnsi="Tahoma" w:cs="Tahoma"/>
          <w:sz w:val="32"/>
          <w:szCs w:val="32"/>
          <w:shd w:val="clear" w:color="auto" w:fill="FFFFFF"/>
        </w:rPr>
        <w:t>La </w:t>
      </w:r>
      <w:r w:rsidR="007A3420">
        <w:rPr>
          <w:rFonts w:ascii="Tahoma" w:hAnsi="Tahoma" w:cs="Tahoma"/>
          <w:b/>
          <w:bCs/>
          <w:sz w:val="32"/>
          <w:szCs w:val="32"/>
          <w:shd w:val="clear" w:color="auto" w:fill="FFFFFF"/>
        </w:rPr>
        <w:t>C</w:t>
      </w:r>
      <w:r w:rsidR="00CF3D70" w:rsidRPr="00B3701F">
        <w:rPr>
          <w:rFonts w:ascii="Tahoma" w:hAnsi="Tahoma" w:cs="Tahoma"/>
          <w:b/>
          <w:bCs/>
          <w:sz w:val="32"/>
          <w:szCs w:val="32"/>
          <w:shd w:val="clear" w:color="auto" w:fill="FFFFFF"/>
        </w:rPr>
        <w:t>hiesa di San Carlo al Corso</w:t>
      </w:r>
      <w:r w:rsidR="00CF3D70" w:rsidRPr="00B3701F">
        <w:rPr>
          <w:rFonts w:ascii="Tahoma" w:hAnsi="Tahoma" w:cs="Tahoma"/>
          <w:sz w:val="32"/>
          <w:szCs w:val="32"/>
          <w:shd w:val="clear" w:color="auto" w:fill="FFFFFF"/>
        </w:rPr>
        <w:t> è un </w:t>
      </w:r>
      <w:hyperlink r:id="rId58" w:tooltip="Chiesa (architettura)" w:history="1">
        <w:r w:rsidR="00CF3D70" w:rsidRPr="00B3701F">
          <w:rPr>
            <w:rFonts w:ascii="Tahoma" w:hAnsi="Tahoma" w:cs="Tahoma"/>
            <w:sz w:val="32"/>
            <w:szCs w:val="32"/>
            <w:shd w:val="clear" w:color="auto" w:fill="FFFFFF"/>
          </w:rPr>
          <w:t>luogo di culto</w:t>
        </w:r>
      </w:hyperlink>
      <w:r w:rsidR="00CF3D70" w:rsidRPr="00B3701F">
        <w:rPr>
          <w:rFonts w:ascii="Tahoma" w:hAnsi="Tahoma" w:cs="Tahoma"/>
          <w:sz w:val="32"/>
          <w:szCs w:val="32"/>
          <w:shd w:val="clear" w:color="auto" w:fill="FFFFFF"/>
        </w:rPr>
        <w:t> </w:t>
      </w:r>
      <w:hyperlink r:id="rId59" w:tooltip="Cattolicesimo" w:history="1">
        <w:r w:rsidR="00CF3D70" w:rsidRPr="00B3701F">
          <w:rPr>
            <w:rFonts w:ascii="Tahoma" w:hAnsi="Tahoma" w:cs="Tahoma"/>
            <w:sz w:val="32"/>
            <w:szCs w:val="32"/>
            <w:shd w:val="clear" w:color="auto" w:fill="FFFFFF"/>
          </w:rPr>
          <w:t>cattolico</w:t>
        </w:r>
      </w:hyperlink>
      <w:r w:rsidR="00CF3D70" w:rsidRPr="00B3701F">
        <w:rPr>
          <w:rFonts w:ascii="Tahoma" w:hAnsi="Tahoma" w:cs="Tahoma"/>
          <w:sz w:val="32"/>
          <w:szCs w:val="32"/>
          <w:shd w:val="clear" w:color="auto" w:fill="FFFFFF"/>
        </w:rPr>
        <w:t> del centro di </w:t>
      </w:r>
      <w:hyperlink r:id="rId60" w:tooltip="Milano" w:history="1">
        <w:r w:rsidR="00CF3D70" w:rsidRPr="00B3701F">
          <w:rPr>
            <w:rFonts w:ascii="Tahoma" w:hAnsi="Tahoma" w:cs="Tahoma"/>
            <w:sz w:val="32"/>
            <w:szCs w:val="32"/>
            <w:shd w:val="clear" w:color="auto" w:fill="FFFFFF"/>
          </w:rPr>
          <w:t>Milano</w:t>
        </w:r>
      </w:hyperlink>
      <w:r w:rsidR="00CF3D70" w:rsidRPr="00B3701F">
        <w:rPr>
          <w:rFonts w:ascii="Tahoma" w:hAnsi="Tahoma" w:cs="Tahoma"/>
          <w:sz w:val="32"/>
          <w:szCs w:val="32"/>
          <w:shd w:val="clear" w:color="auto" w:fill="FFFFFF"/>
        </w:rPr>
        <w:t>, situato nell'omonima piazza, lungo il </w:t>
      </w:r>
      <w:r w:rsidR="00CF3D70" w:rsidRPr="00E86AE3">
        <w:rPr>
          <w:rFonts w:ascii="Tahoma" w:hAnsi="Tahoma" w:cs="Tahoma"/>
          <w:sz w:val="32"/>
          <w:szCs w:val="32"/>
          <w:shd w:val="clear" w:color="auto" w:fill="FFFFFF"/>
        </w:rPr>
        <w:t>corso Vittorio Emanuele.</w:t>
      </w:r>
      <w:r w:rsidR="00CF3D70" w:rsidRPr="00B3701F">
        <w:rPr>
          <w:rFonts w:ascii="Tahoma" w:hAnsi="Tahoma" w:cs="Tahoma"/>
          <w:sz w:val="32"/>
          <w:szCs w:val="32"/>
          <w:shd w:val="clear" w:color="auto" w:fill="FFFFFF"/>
        </w:rPr>
        <w:t xml:space="preserve"> Costruito in sostituzione della chiesa medievale di </w:t>
      </w:r>
      <w:hyperlink r:id="rId61" w:tooltip="Chiesa di Santa Maria dei Servi (Milano)" w:history="1">
        <w:r w:rsidR="00CF3D70" w:rsidRPr="00B3701F">
          <w:rPr>
            <w:rFonts w:ascii="Tahoma" w:hAnsi="Tahoma" w:cs="Tahoma"/>
            <w:sz w:val="32"/>
            <w:szCs w:val="32"/>
            <w:shd w:val="clear" w:color="auto" w:fill="FFFFFF"/>
          </w:rPr>
          <w:t>Santa Maria dei Servi</w:t>
        </w:r>
      </w:hyperlink>
      <w:r w:rsidR="00CF3D70" w:rsidRPr="00B3701F">
        <w:rPr>
          <w:rFonts w:ascii="Tahoma" w:hAnsi="Tahoma" w:cs="Tahoma"/>
          <w:sz w:val="32"/>
          <w:szCs w:val="32"/>
          <w:shd w:val="clear" w:color="auto" w:fill="FFFFFF"/>
        </w:rPr>
        <w:t>, sede milanese dell'ordine dei </w:t>
      </w:r>
      <w:hyperlink r:id="rId62" w:tooltip="Serviti" w:history="1">
        <w:r w:rsidR="00CF3D70" w:rsidRPr="00B3701F">
          <w:rPr>
            <w:rFonts w:ascii="Tahoma" w:hAnsi="Tahoma" w:cs="Tahoma"/>
            <w:sz w:val="32"/>
            <w:szCs w:val="32"/>
            <w:shd w:val="clear" w:color="auto" w:fill="FFFFFF"/>
          </w:rPr>
          <w:t>Serviti</w:t>
        </w:r>
      </w:hyperlink>
      <w:r w:rsidR="00CF3D70" w:rsidRPr="00B3701F">
        <w:rPr>
          <w:rFonts w:ascii="Tahoma" w:hAnsi="Tahoma" w:cs="Tahoma"/>
          <w:sz w:val="32"/>
          <w:szCs w:val="32"/>
          <w:shd w:val="clear" w:color="auto" w:fill="FFFFFF"/>
        </w:rPr>
        <w:t>, l'edificio attuale è un bell'esempio di somiglianze con la </w:t>
      </w:r>
      <w:hyperlink r:id="rId63" w:tooltip="Basilica di San Francesco di Paola (Napoli)" w:history="1">
        <w:r w:rsidR="00CF3D70" w:rsidRPr="00B3701F">
          <w:rPr>
            <w:rFonts w:ascii="Tahoma" w:hAnsi="Tahoma" w:cs="Tahoma"/>
            <w:sz w:val="32"/>
            <w:szCs w:val="32"/>
            <w:shd w:val="clear" w:color="auto" w:fill="FFFFFF"/>
          </w:rPr>
          <w:t>chiesa di San Francesco da Paola</w:t>
        </w:r>
      </w:hyperlink>
      <w:r w:rsidR="00CF3D70" w:rsidRPr="00B3701F">
        <w:rPr>
          <w:rFonts w:ascii="Tahoma" w:hAnsi="Tahoma" w:cs="Tahoma"/>
          <w:sz w:val="32"/>
          <w:szCs w:val="32"/>
          <w:shd w:val="clear" w:color="auto" w:fill="FFFFFF"/>
        </w:rPr>
        <w:t> </w:t>
      </w:r>
      <w:r w:rsidR="007A3420" w:rsidRPr="00B3701F">
        <w:rPr>
          <w:rFonts w:ascii="Tahoma" w:hAnsi="Tahoma" w:cs="Tahoma"/>
          <w:sz w:val="32"/>
          <w:szCs w:val="32"/>
          <w:shd w:val="clear" w:color="auto" w:fill="FFFFFF"/>
        </w:rPr>
        <w:t>stile </w:t>
      </w:r>
      <w:hyperlink r:id="rId64" w:tooltip="Architettura neoclassica" w:history="1">
        <w:r w:rsidR="007A3420" w:rsidRPr="00B3701F">
          <w:rPr>
            <w:rFonts w:ascii="Tahoma" w:hAnsi="Tahoma" w:cs="Tahoma"/>
            <w:sz w:val="32"/>
            <w:szCs w:val="32"/>
            <w:shd w:val="clear" w:color="auto" w:fill="FFFFFF"/>
          </w:rPr>
          <w:t>neoclassico</w:t>
        </w:r>
      </w:hyperlink>
      <w:r w:rsidR="007A3420" w:rsidRPr="00B3701F">
        <w:rPr>
          <w:rFonts w:ascii="Tahoma" w:hAnsi="Tahoma" w:cs="Tahoma"/>
          <w:sz w:val="32"/>
          <w:szCs w:val="32"/>
          <w:shd w:val="clear" w:color="auto" w:fill="FFFFFF"/>
        </w:rPr>
        <w:t>, ispirato al </w:t>
      </w:r>
      <w:hyperlink r:id="rId65" w:tooltip="Pantheon (Roma)" w:history="1">
        <w:r w:rsidR="007A3420" w:rsidRPr="00B3701F">
          <w:rPr>
            <w:rFonts w:ascii="Tahoma" w:hAnsi="Tahoma" w:cs="Tahoma"/>
            <w:sz w:val="32"/>
            <w:szCs w:val="32"/>
            <w:shd w:val="clear" w:color="auto" w:fill="FFFFFF"/>
          </w:rPr>
          <w:t>Pantheon</w:t>
        </w:r>
      </w:hyperlink>
      <w:r w:rsidR="007A3420" w:rsidRPr="00B3701F">
        <w:rPr>
          <w:rFonts w:ascii="Tahoma" w:hAnsi="Tahoma" w:cs="Tahoma"/>
          <w:sz w:val="32"/>
          <w:szCs w:val="32"/>
          <w:shd w:val="clear" w:color="auto" w:fill="FFFFFF"/>
        </w:rPr>
        <w:t> </w:t>
      </w:r>
      <w:hyperlink r:id="rId66" w:tooltip="Roma" w:history="1">
        <w:r w:rsidR="007A3420" w:rsidRPr="00B3701F">
          <w:rPr>
            <w:rFonts w:ascii="Tahoma" w:hAnsi="Tahoma" w:cs="Tahoma"/>
            <w:sz w:val="32"/>
            <w:szCs w:val="32"/>
            <w:shd w:val="clear" w:color="auto" w:fill="FFFFFF"/>
          </w:rPr>
          <w:t>romano</w:t>
        </w:r>
      </w:hyperlink>
      <w:r w:rsidR="007A3420" w:rsidRPr="00B3701F">
        <w:rPr>
          <w:rFonts w:ascii="Tahoma" w:hAnsi="Tahoma" w:cs="Tahoma"/>
          <w:sz w:val="32"/>
          <w:szCs w:val="32"/>
          <w:shd w:val="clear" w:color="auto" w:fill="FFFFFF"/>
        </w:rPr>
        <w:t>,</w:t>
      </w:r>
      <w:r w:rsidR="00CF3D70" w:rsidRPr="00B3701F">
        <w:rPr>
          <w:rFonts w:ascii="Tahoma" w:hAnsi="Tahoma" w:cs="Tahoma"/>
          <w:sz w:val="32"/>
          <w:szCs w:val="32"/>
          <w:shd w:val="clear" w:color="auto" w:fill="FFFFFF"/>
        </w:rPr>
        <w:t> </w:t>
      </w:r>
      <w:hyperlink r:id="rId67" w:tooltip="Napoli" w:history="1">
        <w:r w:rsidR="00CF3D70" w:rsidRPr="00B3701F">
          <w:rPr>
            <w:rFonts w:ascii="Tahoma" w:hAnsi="Tahoma" w:cs="Tahoma"/>
            <w:sz w:val="32"/>
            <w:szCs w:val="32"/>
            <w:shd w:val="clear" w:color="auto" w:fill="FFFFFF"/>
          </w:rPr>
          <w:t>Napoli</w:t>
        </w:r>
      </w:hyperlink>
      <w:r w:rsidR="00CF3D70" w:rsidRPr="00B3701F">
        <w:rPr>
          <w:rFonts w:ascii="Tahoma" w:hAnsi="Tahoma" w:cs="Tahoma"/>
          <w:sz w:val="32"/>
          <w:szCs w:val="32"/>
          <w:shd w:val="clear" w:color="auto" w:fill="FFFFFF"/>
        </w:rPr>
        <w:t>, col </w:t>
      </w:r>
      <w:hyperlink r:id="rId68" w:tooltip="Colonnato" w:history="1">
        <w:r w:rsidR="00CF3D70" w:rsidRPr="00B3701F">
          <w:rPr>
            <w:rFonts w:ascii="Tahoma" w:hAnsi="Tahoma" w:cs="Tahoma"/>
            <w:sz w:val="32"/>
            <w:szCs w:val="32"/>
            <w:shd w:val="clear" w:color="auto" w:fill="FFFFFF"/>
          </w:rPr>
          <w:t>colonnato</w:t>
        </w:r>
      </w:hyperlink>
      <w:r w:rsidR="00CF3D70" w:rsidRPr="00B3701F">
        <w:rPr>
          <w:rFonts w:ascii="Tahoma" w:hAnsi="Tahoma" w:cs="Tahoma"/>
          <w:sz w:val="32"/>
          <w:szCs w:val="32"/>
          <w:shd w:val="clear" w:color="auto" w:fill="FFFFFF"/>
        </w:rPr>
        <w:t> di </w:t>
      </w:r>
      <w:hyperlink r:id="rId69" w:tooltip="Piazza del Plebiscito" w:history="1">
        <w:r w:rsidR="00CF3D70" w:rsidRPr="00B3701F">
          <w:rPr>
            <w:rFonts w:ascii="Tahoma" w:hAnsi="Tahoma" w:cs="Tahoma"/>
            <w:sz w:val="32"/>
            <w:szCs w:val="32"/>
            <w:shd w:val="clear" w:color="auto" w:fill="FFFFFF"/>
          </w:rPr>
          <w:t>piazza del Plebiscito</w:t>
        </w:r>
      </w:hyperlink>
      <w:r w:rsidR="00A12697">
        <w:rPr>
          <w:rFonts w:ascii="Tahoma" w:hAnsi="Tahoma" w:cs="Tahoma"/>
          <w:sz w:val="32"/>
          <w:szCs w:val="32"/>
          <w:shd w:val="clear" w:color="auto" w:fill="FFFFFF"/>
        </w:rPr>
        <w:t xml:space="preserve"> di </w:t>
      </w:r>
      <w:hyperlink r:id="rId70" w:tooltip="Napoli" w:history="1">
        <w:r w:rsidR="00A12697" w:rsidRPr="00B3701F">
          <w:rPr>
            <w:rFonts w:ascii="Tahoma" w:hAnsi="Tahoma" w:cs="Tahoma"/>
            <w:sz w:val="32"/>
            <w:szCs w:val="32"/>
            <w:shd w:val="clear" w:color="auto" w:fill="FFFFFF"/>
          </w:rPr>
          <w:t>Napoli</w:t>
        </w:r>
      </w:hyperlink>
      <w:r w:rsidR="00A12697">
        <w:rPr>
          <w:rFonts w:ascii="Tahoma" w:hAnsi="Tahoma" w:cs="Tahoma"/>
          <w:sz w:val="32"/>
          <w:szCs w:val="32"/>
          <w:shd w:val="clear" w:color="auto" w:fill="FFFFFF"/>
        </w:rPr>
        <w:t>.</w:t>
      </w:r>
    </w:p>
    <w:p w:rsidR="001C1712" w:rsidRDefault="001C1712" w:rsidP="001C1712">
      <w:pPr>
        <w:pStyle w:val="Paragrafoelenco"/>
        <w:rPr>
          <w:rFonts w:ascii="Tahoma" w:hAnsi="Tahoma" w:cs="Tahoma"/>
          <w:sz w:val="32"/>
          <w:szCs w:val="32"/>
        </w:rPr>
      </w:pPr>
    </w:p>
    <w:p w:rsidR="00B31373" w:rsidRPr="00B3701F" w:rsidRDefault="00B31373" w:rsidP="00B31373">
      <w:pPr>
        <w:pStyle w:val="Paragrafoelenco"/>
        <w:rPr>
          <w:rFonts w:ascii="Tahoma" w:hAnsi="Tahoma" w:cs="Tahoma"/>
          <w:sz w:val="32"/>
          <w:szCs w:val="32"/>
        </w:rPr>
      </w:pPr>
    </w:p>
    <w:p w:rsidR="00C52E2F" w:rsidRPr="00B3701F" w:rsidRDefault="00C52E2F" w:rsidP="00B87AFC">
      <w:pPr>
        <w:pStyle w:val="Paragrafoelenco"/>
        <w:numPr>
          <w:ilvl w:val="0"/>
          <w:numId w:val="5"/>
        </w:numPr>
        <w:rPr>
          <w:rFonts w:ascii="Tahoma" w:hAnsi="Tahoma" w:cs="Tahoma"/>
          <w:sz w:val="32"/>
          <w:szCs w:val="32"/>
        </w:rPr>
      </w:pPr>
      <w:r w:rsidRPr="00B3701F">
        <w:rPr>
          <w:rFonts w:ascii="Tahoma" w:hAnsi="Tahoma" w:cs="Tahoma"/>
          <w:sz w:val="32"/>
          <w:szCs w:val="32"/>
        </w:rPr>
        <w:t>Piazza San Babila, particolare piazza con portici e negozi</w:t>
      </w:r>
    </w:p>
    <w:p w:rsidR="00B55666" w:rsidRDefault="00A12697" w:rsidP="00B55666">
      <w:pPr>
        <w:pStyle w:val="Paragrafoelenco"/>
        <w:numPr>
          <w:ilvl w:val="0"/>
          <w:numId w:val="5"/>
        </w:numPr>
        <w:rPr>
          <w:rFonts w:ascii="Tahoma" w:hAnsi="Tahoma" w:cs="Tahoma"/>
          <w:sz w:val="32"/>
          <w:szCs w:val="32"/>
        </w:rPr>
      </w:pPr>
      <w:r>
        <w:rPr>
          <w:rFonts w:ascii="Tahoma" w:hAnsi="Tahoma" w:cs="Tahoma"/>
          <w:sz w:val="32"/>
          <w:szCs w:val="32"/>
        </w:rPr>
        <w:t xml:space="preserve">La </w:t>
      </w:r>
      <w:hyperlink r:id="rId71" w:history="1">
        <w:r w:rsidRPr="003726DB">
          <w:rPr>
            <w:rStyle w:val="Collegamentoipertestuale"/>
            <w:rFonts w:ascii="Tahoma" w:hAnsi="Tahoma" w:cs="Tahoma"/>
            <w:sz w:val="32"/>
            <w:szCs w:val="32"/>
          </w:rPr>
          <w:t>B</w:t>
        </w:r>
        <w:r w:rsidR="00B55666" w:rsidRPr="003726DB">
          <w:rPr>
            <w:rStyle w:val="Collegamentoipertestuale"/>
            <w:rFonts w:ascii="Tahoma" w:hAnsi="Tahoma" w:cs="Tahoma"/>
            <w:sz w:val="32"/>
            <w:szCs w:val="32"/>
          </w:rPr>
          <w:t>asilica</w:t>
        </w:r>
      </w:hyperlink>
      <w:r w:rsidR="00B55666" w:rsidRPr="00B55666">
        <w:rPr>
          <w:rFonts w:ascii="Tahoma" w:hAnsi="Tahoma" w:cs="Tahoma"/>
          <w:sz w:val="32"/>
          <w:szCs w:val="32"/>
        </w:rPr>
        <w:t xml:space="preserve"> collegiata prepositurale di San Babila, conosciuta più semplicemente come San Babila, è un luogo di culto cattolico situato nell'omonima piazza a Milano, alla confluenza di corso Vittorio Emanuele II, corso Europa, corso Monforte e corso Venezia.</w:t>
      </w:r>
    </w:p>
    <w:p w:rsidR="00B77278" w:rsidRDefault="00B77278" w:rsidP="00B55666">
      <w:pPr>
        <w:pStyle w:val="Paragrafoelenco"/>
        <w:rPr>
          <w:rFonts w:ascii="Tahoma" w:hAnsi="Tahoma" w:cs="Tahoma"/>
          <w:sz w:val="32"/>
          <w:szCs w:val="32"/>
        </w:rPr>
      </w:pPr>
    </w:p>
    <w:p w:rsidR="00B31373" w:rsidRPr="00B3701F" w:rsidRDefault="00B31373" w:rsidP="00B31373">
      <w:pPr>
        <w:pStyle w:val="Paragrafoelenco"/>
        <w:rPr>
          <w:rFonts w:ascii="Tahoma" w:hAnsi="Tahoma" w:cs="Tahoma"/>
          <w:sz w:val="32"/>
          <w:szCs w:val="32"/>
        </w:rPr>
      </w:pPr>
    </w:p>
    <w:p w:rsidR="00B87AFC" w:rsidRPr="00B3701F" w:rsidRDefault="00B87AFC" w:rsidP="00372D69">
      <w:pPr>
        <w:pStyle w:val="Paragrafoelenco"/>
        <w:numPr>
          <w:ilvl w:val="0"/>
          <w:numId w:val="5"/>
        </w:numPr>
        <w:rPr>
          <w:rFonts w:ascii="Tahoma" w:hAnsi="Tahoma" w:cs="Tahoma"/>
          <w:sz w:val="32"/>
          <w:szCs w:val="32"/>
        </w:rPr>
      </w:pPr>
      <w:r w:rsidRPr="00B3701F">
        <w:rPr>
          <w:rFonts w:ascii="Tahoma" w:hAnsi="Tahoma" w:cs="Tahoma"/>
          <w:sz w:val="32"/>
          <w:szCs w:val="32"/>
        </w:rPr>
        <w:t>Brian &amp; Berry, grande</w:t>
      </w:r>
      <w:r w:rsidR="005C66A3">
        <w:rPr>
          <w:rFonts w:ascii="Tahoma" w:hAnsi="Tahoma" w:cs="Tahoma"/>
          <w:sz w:val="32"/>
          <w:szCs w:val="32"/>
        </w:rPr>
        <w:t xml:space="preserve"> magazzino di 12 piani del tipo </w:t>
      </w:r>
      <w:proofErr w:type="spellStart"/>
      <w:r w:rsidR="00372D69" w:rsidRPr="00372D69">
        <w:rPr>
          <w:rFonts w:ascii="Tahoma" w:hAnsi="Tahoma" w:cs="Tahoma"/>
          <w:sz w:val="32"/>
          <w:szCs w:val="32"/>
        </w:rPr>
        <w:t>Selfridges</w:t>
      </w:r>
      <w:proofErr w:type="spellEnd"/>
      <w:r w:rsidRPr="00B3701F">
        <w:rPr>
          <w:rFonts w:ascii="Tahoma" w:hAnsi="Tahoma" w:cs="Tahoma"/>
          <w:sz w:val="32"/>
          <w:szCs w:val="32"/>
        </w:rPr>
        <w:t xml:space="preserve">, </w:t>
      </w:r>
      <w:proofErr w:type="spellStart"/>
      <w:r w:rsidRPr="00B3701F">
        <w:rPr>
          <w:rFonts w:ascii="Tahoma" w:hAnsi="Tahoma" w:cs="Tahoma"/>
          <w:sz w:val="32"/>
          <w:szCs w:val="32"/>
        </w:rPr>
        <w:t>foods</w:t>
      </w:r>
      <w:proofErr w:type="spellEnd"/>
      <w:r w:rsidRPr="00B3701F">
        <w:rPr>
          <w:rFonts w:ascii="Tahoma" w:hAnsi="Tahoma" w:cs="Tahoma"/>
          <w:sz w:val="32"/>
          <w:szCs w:val="32"/>
        </w:rPr>
        <w:t xml:space="preserve"> e 4 ristoranti </w:t>
      </w:r>
      <w:r w:rsidR="00405511" w:rsidRPr="00B3701F">
        <w:rPr>
          <w:rFonts w:ascii="Tahoma" w:hAnsi="Tahoma" w:cs="Tahoma"/>
          <w:sz w:val="32"/>
          <w:szCs w:val="32"/>
        </w:rPr>
        <w:t xml:space="preserve"> gestiti da EAT</w:t>
      </w:r>
      <w:r w:rsidR="00C6610F" w:rsidRPr="00B3701F">
        <w:rPr>
          <w:rFonts w:ascii="Tahoma" w:hAnsi="Tahoma" w:cs="Tahoma"/>
          <w:sz w:val="32"/>
          <w:szCs w:val="32"/>
        </w:rPr>
        <w:t>ALY</w:t>
      </w:r>
      <w:r w:rsidRPr="00B3701F">
        <w:rPr>
          <w:rFonts w:ascii="Tahoma" w:hAnsi="Tahoma" w:cs="Tahoma"/>
          <w:sz w:val="32"/>
          <w:szCs w:val="32"/>
        </w:rPr>
        <w:t>.</w:t>
      </w:r>
    </w:p>
    <w:p w:rsidR="00B87AFC" w:rsidRPr="00B3701F" w:rsidRDefault="00B87AFC" w:rsidP="00B87AFC">
      <w:pPr>
        <w:pStyle w:val="Paragrafoelenco"/>
        <w:numPr>
          <w:ilvl w:val="0"/>
          <w:numId w:val="5"/>
        </w:numPr>
        <w:rPr>
          <w:rFonts w:ascii="Tahoma" w:hAnsi="Tahoma" w:cs="Tahoma"/>
          <w:sz w:val="32"/>
          <w:szCs w:val="32"/>
        </w:rPr>
      </w:pPr>
      <w:r w:rsidRPr="00B3701F">
        <w:rPr>
          <w:rFonts w:ascii="Tahoma" w:hAnsi="Tahoma" w:cs="Tahoma"/>
          <w:sz w:val="32"/>
          <w:szCs w:val="32"/>
        </w:rPr>
        <w:t>Quadrilatero della Moda, Monte Napo</w:t>
      </w:r>
      <w:r w:rsidR="00C6610F" w:rsidRPr="00B3701F">
        <w:rPr>
          <w:rFonts w:ascii="Tahoma" w:hAnsi="Tahoma" w:cs="Tahoma"/>
          <w:sz w:val="32"/>
          <w:szCs w:val="32"/>
        </w:rPr>
        <w:t>leone</w:t>
      </w:r>
      <w:r w:rsidRPr="00B3701F">
        <w:rPr>
          <w:rFonts w:ascii="Tahoma" w:hAnsi="Tahoma" w:cs="Tahoma"/>
          <w:sz w:val="32"/>
          <w:szCs w:val="32"/>
        </w:rPr>
        <w:t>, Via della Spiga, Vie tra</w:t>
      </w:r>
      <w:r w:rsidR="00A12697">
        <w:rPr>
          <w:rFonts w:ascii="Tahoma" w:hAnsi="Tahoma" w:cs="Tahoma"/>
          <w:sz w:val="32"/>
          <w:szCs w:val="32"/>
        </w:rPr>
        <w:t>s</w:t>
      </w:r>
      <w:r w:rsidRPr="00B3701F">
        <w:rPr>
          <w:rFonts w:ascii="Tahoma" w:hAnsi="Tahoma" w:cs="Tahoma"/>
          <w:sz w:val="32"/>
          <w:szCs w:val="32"/>
        </w:rPr>
        <w:t>versali.</w:t>
      </w:r>
    </w:p>
    <w:p w:rsidR="00C6610F" w:rsidRDefault="000864E6" w:rsidP="00C705CE">
      <w:pPr>
        <w:pStyle w:val="Paragrafoelenco"/>
        <w:numPr>
          <w:ilvl w:val="0"/>
          <w:numId w:val="5"/>
        </w:numPr>
        <w:rPr>
          <w:rFonts w:ascii="Tahoma" w:hAnsi="Tahoma" w:cs="Tahoma"/>
          <w:sz w:val="32"/>
          <w:szCs w:val="32"/>
        </w:rPr>
      </w:pPr>
      <w:hyperlink r:id="rId72" w:history="1">
        <w:r w:rsidR="00C6610F" w:rsidRPr="003726DB">
          <w:rPr>
            <w:rStyle w:val="Collegamentoipertestuale"/>
            <w:rFonts w:ascii="Tahoma" w:hAnsi="Tahoma" w:cs="Tahoma"/>
            <w:sz w:val="32"/>
            <w:szCs w:val="32"/>
          </w:rPr>
          <w:t>Museo di Milano</w:t>
        </w:r>
      </w:hyperlink>
      <w:r w:rsidR="00C6610F" w:rsidRPr="00B3701F">
        <w:rPr>
          <w:rFonts w:ascii="Tahoma" w:hAnsi="Tahoma" w:cs="Tahoma"/>
          <w:sz w:val="32"/>
          <w:szCs w:val="32"/>
        </w:rPr>
        <w:t xml:space="preserve"> in Via Sant</w:t>
      </w:r>
      <w:r w:rsidR="001F5DB1" w:rsidRPr="00B3701F">
        <w:rPr>
          <w:rFonts w:ascii="Tahoma" w:hAnsi="Tahoma" w:cs="Tahoma"/>
          <w:sz w:val="32"/>
          <w:szCs w:val="32"/>
        </w:rPr>
        <w:t>’</w:t>
      </w:r>
      <w:r w:rsidR="00C6610F" w:rsidRPr="00B3701F">
        <w:rPr>
          <w:rFonts w:ascii="Tahoma" w:hAnsi="Tahoma" w:cs="Tahoma"/>
          <w:sz w:val="32"/>
          <w:szCs w:val="32"/>
        </w:rPr>
        <w:t xml:space="preserve"> Andrea</w:t>
      </w:r>
      <w:r w:rsidR="00C705CE" w:rsidRPr="00B3701F">
        <w:rPr>
          <w:rFonts w:ascii="Tahoma" w:hAnsi="Tahoma" w:cs="Tahoma"/>
          <w:sz w:val="32"/>
          <w:szCs w:val="32"/>
        </w:rPr>
        <w:t xml:space="preserve">.  </w:t>
      </w:r>
      <w:r w:rsidR="00C705CE" w:rsidRPr="00B3701F">
        <w:rPr>
          <w:rFonts w:ascii="Tahoma" w:hAnsi="Tahoma" w:cs="Tahoma"/>
          <w:sz w:val="32"/>
          <w:szCs w:val="32"/>
          <w:shd w:val="clear" w:color="auto" w:fill="FFFFFF"/>
        </w:rPr>
        <w:t xml:space="preserve">Due distinti percorsi espositivi caratterizzano le sale del settecentesco Palazzo Morando </w:t>
      </w:r>
      <w:proofErr w:type="spellStart"/>
      <w:r w:rsidR="00C705CE" w:rsidRPr="00B3701F">
        <w:rPr>
          <w:rFonts w:ascii="Tahoma" w:hAnsi="Tahoma" w:cs="Tahoma"/>
          <w:sz w:val="32"/>
          <w:szCs w:val="32"/>
          <w:shd w:val="clear" w:color="auto" w:fill="FFFFFF"/>
        </w:rPr>
        <w:t>Attendolo</w:t>
      </w:r>
      <w:proofErr w:type="spellEnd"/>
      <w:r w:rsidR="00C705CE" w:rsidRPr="00B3701F">
        <w:rPr>
          <w:rFonts w:ascii="Tahoma" w:hAnsi="Tahoma" w:cs="Tahoma"/>
          <w:sz w:val="32"/>
          <w:szCs w:val="32"/>
          <w:shd w:val="clear" w:color="auto" w:fill="FFFFFF"/>
        </w:rPr>
        <w:t xml:space="preserve"> Bolognini di via Sant'Andrea, 6.</w:t>
      </w:r>
      <w:r w:rsidR="000F2F20" w:rsidRPr="00B3701F">
        <w:rPr>
          <w:rFonts w:ascii="Tahoma" w:hAnsi="Tahoma" w:cs="Tahoma"/>
          <w:sz w:val="32"/>
          <w:szCs w:val="32"/>
          <w:shd w:val="clear" w:color="auto" w:fill="FFFFFF"/>
        </w:rPr>
        <w:t xml:space="preserve"> </w:t>
      </w:r>
    </w:p>
    <w:p w:rsidR="00B31373" w:rsidRPr="00B3701F" w:rsidRDefault="00B31373" w:rsidP="00B31373">
      <w:pPr>
        <w:pStyle w:val="Paragrafoelenco"/>
        <w:rPr>
          <w:rFonts w:ascii="Tahoma" w:hAnsi="Tahoma" w:cs="Tahoma"/>
          <w:sz w:val="32"/>
          <w:szCs w:val="32"/>
        </w:rPr>
      </w:pPr>
    </w:p>
    <w:p w:rsidR="00290B5D" w:rsidRPr="00B3701F" w:rsidRDefault="00290B5D">
      <w:pPr>
        <w:rPr>
          <w:rFonts w:ascii="Tahoma" w:hAnsi="Tahoma" w:cs="Tahoma"/>
          <w:b/>
          <w:sz w:val="32"/>
          <w:szCs w:val="32"/>
        </w:rPr>
      </w:pPr>
      <w:r w:rsidRPr="00B3701F">
        <w:rPr>
          <w:rFonts w:ascii="Tahoma" w:hAnsi="Tahoma" w:cs="Tahoma"/>
          <w:b/>
          <w:sz w:val="32"/>
          <w:szCs w:val="32"/>
        </w:rPr>
        <w:br w:type="page"/>
      </w:r>
    </w:p>
    <w:p w:rsidR="001A35B7" w:rsidRPr="00B3701F" w:rsidRDefault="001F5DB1">
      <w:pPr>
        <w:rPr>
          <w:rFonts w:ascii="Tahoma" w:hAnsi="Tahoma" w:cs="Tahoma"/>
          <w:b/>
          <w:sz w:val="32"/>
          <w:szCs w:val="32"/>
        </w:rPr>
      </w:pPr>
      <w:r w:rsidRPr="00B3701F">
        <w:rPr>
          <w:rFonts w:ascii="Tahoma" w:hAnsi="Tahoma" w:cs="Tahoma"/>
          <w:b/>
          <w:sz w:val="32"/>
          <w:szCs w:val="32"/>
        </w:rPr>
        <w:lastRenderedPageBreak/>
        <w:t xml:space="preserve">**  </w:t>
      </w:r>
      <w:r w:rsidR="001A35B7" w:rsidRPr="00B3701F">
        <w:rPr>
          <w:rFonts w:ascii="Tahoma" w:hAnsi="Tahoma" w:cs="Tahoma"/>
          <w:b/>
          <w:sz w:val="32"/>
          <w:szCs w:val="32"/>
        </w:rPr>
        <w:t>Zona Brera.</w:t>
      </w:r>
    </w:p>
    <w:p w:rsidR="001F5DB1" w:rsidRPr="00B3701F" w:rsidRDefault="001F5DB1">
      <w:pPr>
        <w:rPr>
          <w:rFonts w:ascii="Tahoma" w:hAnsi="Tahoma" w:cs="Tahoma"/>
          <w:sz w:val="32"/>
          <w:szCs w:val="32"/>
        </w:rPr>
      </w:pPr>
      <w:r w:rsidRPr="00B3701F">
        <w:rPr>
          <w:rFonts w:ascii="Tahoma" w:hAnsi="Tahoma" w:cs="Tahoma"/>
          <w:sz w:val="32"/>
          <w:szCs w:val="32"/>
        </w:rPr>
        <w:t>Da Piazza della Scala</w:t>
      </w:r>
    </w:p>
    <w:p w:rsidR="001F5DB1" w:rsidRPr="00B3701F" w:rsidRDefault="001F5DB1" w:rsidP="00E90F66">
      <w:pPr>
        <w:pStyle w:val="Paragrafoelenco"/>
        <w:numPr>
          <w:ilvl w:val="0"/>
          <w:numId w:val="6"/>
        </w:numPr>
        <w:rPr>
          <w:rFonts w:ascii="Tahoma" w:hAnsi="Tahoma" w:cs="Tahoma"/>
          <w:sz w:val="32"/>
          <w:szCs w:val="32"/>
        </w:rPr>
      </w:pPr>
      <w:r w:rsidRPr="00B3701F">
        <w:rPr>
          <w:rFonts w:ascii="Tahoma" w:hAnsi="Tahoma" w:cs="Tahoma"/>
          <w:sz w:val="32"/>
          <w:szCs w:val="32"/>
        </w:rPr>
        <w:t>Via Verdi, Chiesa San Giuseppe</w:t>
      </w:r>
    </w:p>
    <w:p w:rsidR="001F5DB1" w:rsidRPr="00B3701F" w:rsidRDefault="00A12697" w:rsidP="00E90F66">
      <w:pPr>
        <w:pStyle w:val="Paragrafoelenco"/>
        <w:numPr>
          <w:ilvl w:val="0"/>
          <w:numId w:val="6"/>
        </w:numPr>
        <w:rPr>
          <w:rFonts w:ascii="Tahoma" w:hAnsi="Tahoma" w:cs="Tahoma"/>
          <w:sz w:val="32"/>
          <w:szCs w:val="32"/>
        </w:rPr>
      </w:pPr>
      <w:r>
        <w:rPr>
          <w:rFonts w:ascii="Tahoma" w:hAnsi="Tahoma" w:cs="Tahoma"/>
          <w:sz w:val="32"/>
          <w:szCs w:val="32"/>
        </w:rPr>
        <w:t>Antica sede Cariplo,</w:t>
      </w:r>
      <w:r w:rsidR="001F5DB1" w:rsidRPr="00B3701F">
        <w:rPr>
          <w:rFonts w:ascii="Tahoma" w:hAnsi="Tahoma" w:cs="Tahoma"/>
          <w:sz w:val="32"/>
          <w:szCs w:val="32"/>
        </w:rPr>
        <w:t xml:space="preserve"> palazzo monumentale</w:t>
      </w:r>
    </w:p>
    <w:p w:rsidR="001F5DB1" w:rsidRPr="00B3701F" w:rsidRDefault="001F5DB1" w:rsidP="00E90F66">
      <w:pPr>
        <w:pStyle w:val="Paragrafoelenco"/>
        <w:numPr>
          <w:ilvl w:val="0"/>
          <w:numId w:val="6"/>
        </w:numPr>
        <w:rPr>
          <w:rFonts w:ascii="Tahoma" w:hAnsi="Tahoma" w:cs="Tahoma"/>
          <w:sz w:val="32"/>
          <w:szCs w:val="32"/>
        </w:rPr>
      </w:pPr>
      <w:r w:rsidRPr="00B3701F">
        <w:rPr>
          <w:rFonts w:ascii="Tahoma" w:hAnsi="Tahoma" w:cs="Tahoma"/>
          <w:sz w:val="32"/>
          <w:szCs w:val="32"/>
        </w:rPr>
        <w:t>Via Brera, antichi negozi alla milanese “ riservati”</w:t>
      </w:r>
    </w:p>
    <w:p w:rsidR="001F5DB1" w:rsidRPr="00B3701F" w:rsidRDefault="001F5DB1" w:rsidP="00E90F66">
      <w:pPr>
        <w:pStyle w:val="Paragrafoelenco"/>
        <w:numPr>
          <w:ilvl w:val="0"/>
          <w:numId w:val="6"/>
        </w:numPr>
        <w:rPr>
          <w:rFonts w:ascii="Tahoma" w:hAnsi="Tahoma" w:cs="Tahoma"/>
          <w:sz w:val="32"/>
          <w:szCs w:val="32"/>
        </w:rPr>
      </w:pPr>
      <w:r w:rsidRPr="00B3701F">
        <w:rPr>
          <w:rFonts w:ascii="Tahoma" w:hAnsi="Tahoma" w:cs="Tahoma"/>
          <w:sz w:val="32"/>
          <w:szCs w:val="32"/>
        </w:rPr>
        <w:t>Palazzo Citterio, in restauro per Pinacoteca per EXPO</w:t>
      </w:r>
      <w:r w:rsidR="003812B7" w:rsidRPr="00B3701F">
        <w:rPr>
          <w:rFonts w:ascii="Tahoma" w:hAnsi="Tahoma" w:cs="Tahoma"/>
          <w:sz w:val="32"/>
          <w:szCs w:val="32"/>
        </w:rPr>
        <w:t xml:space="preserve">. Palazzo Citterio fu acquisito dallo Stato nel 1972 e da allora si parla del suo recupero e del progetto “Grande Brera” che ne intende fare sia la sede espositiva delle collezioni permanenti del Novecento della Pinacoteca di Brera, che di manifestazioni e mostre temporanee. </w:t>
      </w:r>
    </w:p>
    <w:p w:rsidR="00980944" w:rsidRDefault="000864E6" w:rsidP="00B55666">
      <w:pPr>
        <w:pStyle w:val="Paragrafoelenco"/>
        <w:numPr>
          <w:ilvl w:val="0"/>
          <w:numId w:val="6"/>
        </w:numPr>
        <w:rPr>
          <w:rFonts w:ascii="Tahoma" w:hAnsi="Tahoma" w:cs="Tahoma"/>
          <w:sz w:val="32"/>
          <w:szCs w:val="32"/>
        </w:rPr>
      </w:pPr>
      <w:hyperlink r:id="rId73" w:history="1">
        <w:r w:rsidR="001F5DB1" w:rsidRPr="003726DB">
          <w:rPr>
            <w:rStyle w:val="Collegamentoipertestuale"/>
            <w:rFonts w:ascii="Tahoma" w:hAnsi="Tahoma" w:cs="Tahoma"/>
            <w:sz w:val="32"/>
            <w:szCs w:val="32"/>
          </w:rPr>
          <w:t xml:space="preserve">Palazzo </w:t>
        </w:r>
        <w:proofErr w:type="spellStart"/>
        <w:r w:rsidR="001F5DB1" w:rsidRPr="003726DB">
          <w:rPr>
            <w:rStyle w:val="Collegamentoipertestuale"/>
            <w:rFonts w:ascii="Tahoma" w:hAnsi="Tahoma" w:cs="Tahoma"/>
            <w:sz w:val="32"/>
            <w:szCs w:val="32"/>
          </w:rPr>
          <w:t>Cusani</w:t>
        </w:r>
        <w:proofErr w:type="spellEnd"/>
        <w:r w:rsidR="001F5DB1" w:rsidRPr="003726DB">
          <w:rPr>
            <w:rStyle w:val="Collegamentoipertestuale"/>
            <w:rFonts w:ascii="Tahoma" w:hAnsi="Tahoma" w:cs="Tahoma"/>
            <w:sz w:val="32"/>
            <w:szCs w:val="32"/>
          </w:rPr>
          <w:t>,</w:t>
        </w:r>
      </w:hyperlink>
      <w:r w:rsidR="001F5DB1" w:rsidRPr="00B55666">
        <w:rPr>
          <w:rFonts w:ascii="Tahoma" w:hAnsi="Tahoma" w:cs="Tahoma"/>
          <w:sz w:val="32"/>
          <w:szCs w:val="32"/>
        </w:rPr>
        <w:t xml:space="preserve"> antico palazzo</w:t>
      </w:r>
      <w:r w:rsidR="003812B7" w:rsidRPr="00B55666">
        <w:rPr>
          <w:rFonts w:ascii="Tahoma" w:hAnsi="Tahoma" w:cs="Tahoma"/>
          <w:sz w:val="32"/>
          <w:szCs w:val="32"/>
        </w:rPr>
        <w:t>.</w:t>
      </w:r>
      <w:r w:rsidR="00624648" w:rsidRPr="00B55666">
        <w:rPr>
          <w:rFonts w:ascii="Tahoma" w:hAnsi="Tahoma" w:cs="Tahoma"/>
          <w:sz w:val="32"/>
          <w:szCs w:val="32"/>
        </w:rPr>
        <w:t xml:space="preserve"> </w:t>
      </w:r>
      <w:r w:rsidR="00B55666" w:rsidRPr="00B55666">
        <w:rPr>
          <w:rFonts w:ascii="Tahoma" w:hAnsi="Tahoma" w:cs="Tahoma"/>
          <w:sz w:val="32"/>
          <w:szCs w:val="32"/>
        </w:rPr>
        <w:t xml:space="preserve">La famiglia </w:t>
      </w:r>
      <w:proofErr w:type="spellStart"/>
      <w:r w:rsidR="00B55666" w:rsidRPr="00B55666">
        <w:rPr>
          <w:rFonts w:ascii="Tahoma" w:hAnsi="Tahoma" w:cs="Tahoma"/>
          <w:sz w:val="32"/>
          <w:szCs w:val="32"/>
        </w:rPr>
        <w:t>Cusani</w:t>
      </w:r>
      <w:proofErr w:type="spellEnd"/>
      <w:r w:rsidR="00B55666" w:rsidRPr="00B55666">
        <w:rPr>
          <w:rFonts w:ascii="Tahoma" w:hAnsi="Tahoma" w:cs="Tahoma"/>
          <w:sz w:val="32"/>
          <w:szCs w:val="32"/>
        </w:rPr>
        <w:t xml:space="preserve"> aveva acquisito nel corso del XVII secolo una proprietà presso la Chiesa di Sant'Eusebio, oggi scomparsa: lì Agostino </w:t>
      </w:r>
      <w:proofErr w:type="spellStart"/>
      <w:r w:rsidR="00B55666" w:rsidRPr="00B55666">
        <w:rPr>
          <w:rFonts w:ascii="Tahoma" w:hAnsi="Tahoma" w:cs="Tahoma"/>
          <w:sz w:val="32"/>
          <w:szCs w:val="32"/>
        </w:rPr>
        <w:t>Cusani</w:t>
      </w:r>
      <w:proofErr w:type="spellEnd"/>
      <w:r w:rsidR="00B55666" w:rsidRPr="00B55666">
        <w:rPr>
          <w:rFonts w:ascii="Tahoma" w:hAnsi="Tahoma" w:cs="Tahoma"/>
          <w:sz w:val="32"/>
          <w:szCs w:val="32"/>
        </w:rPr>
        <w:t xml:space="preserve"> (1592-1640), feudatario e poi marchese di Chignolo Po avrebbe fatto erigere un palazzo nel corso dei primi decenni del XVII secolo</w:t>
      </w:r>
    </w:p>
    <w:p w:rsidR="00441307" w:rsidRPr="00B3701F" w:rsidRDefault="00441307" w:rsidP="00441307">
      <w:pPr>
        <w:pStyle w:val="Paragrafoelenco"/>
        <w:rPr>
          <w:rFonts w:ascii="Tahoma" w:hAnsi="Tahoma" w:cs="Tahoma"/>
          <w:sz w:val="32"/>
          <w:szCs w:val="32"/>
        </w:rPr>
      </w:pPr>
    </w:p>
    <w:p w:rsidR="00441307" w:rsidRPr="003E1FA2" w:rsidRDefault="000864E6" w:rsidP="003E1FA2">
      <w:pPr>
        <w:pStyle w:val="Paragrafoelenco"/>
        <w:numPr>
          <w:ilvl w:val="0"/>
          <w:numId w:val="6"/>
        </w:numPr>
        <w:rPr>
          <w:rFonts w:ascii="Tahoma" w:hAnsi="Tahoma" w:cs="Tahoma"/>
          <w:sz w:val="32"/>
          <w:szCs w:val="32"/>
        </w:rPr>
      </w:pPr>
      <w:hyperlink r:id="rId74" w:history="1">
        <w:r w:rsidR="00E90F66" w:rsidRPr="003726DB">
          <w:rPr>
            <w:rStyle w:val="Collegamentoipertestuale"/>
            <w:rFonts w:ascii="Tahoma" w:hAnsi="Tahoma" w:cs="Tahoma"/>
            <w:sz w:val="32"/>
            <w:szCs w:val="32"/>
          </w:rPr>
          <w:t>Pinacoteca di Brera</w:t>
        </w:r>
      </w:hyperlink>
      <w:r w:rsidR="00E90F66" w:rsidRPr="00B3701F">
        <w:rPr>
          <w:rFonts w:ascii="Tahoma" w:hAnsi="Tahoma" w:cs="Tahoma"/>
          <w:sz w:val="32"/>
          <w:szCs w:val="32"/>
        </w:rPr>
        <w:t>,</w:t>
      </w:r>
      <w:r w:rsidR="00E52534" w:rsidRPr="00B3701F">
        <w:rPr>
          <w:rFonts w:ascii="Tahoma" w:hAnsi="Tahoma" w:cs="Tahoma"/>
          <w:sz w:val="32"/>
          <w:szCs w:val="32"/>
        </w:rPr>
        <w:t xml:space="preserve"> con statua a Bonaparte, </w:t>
      </w:r>
      <w:r w:rsidR="00E90F66" w:rsidRPr="00B3701F">
        <w:rPr>
          <w:rFonts w:ascii="Tahoma" w:hAnsi="Tahoma" w:cs="Tahoma"/>
          <w:sz w:val="32"/>
          <w:szCs w:val="32"/>
        </w:rPr>
        <w:t>da visitare uno dei due statali</w:t>
      </w:r>
      <w:r w:rsidR="003812B7" w:rsidRPr="00B3701F">
        <w:rPr>
          <w:rFonts w:ascii="Tahoma" w:hAnsi="Tahoma" w:cs="Tahoma"/>
          <w:sz w:val="32"/>
          <w:szCs w:val="32"/>
        </w:rPr>
        <w:t>.</w:t>
      </w:r>
      <w:r w:rsidR="00624648" w:rsidRPr="00B3701F">
        <w:rPr>
          <w:rFonts w:ascii="Tahoma" w:hAnsi="Tahoma" w:cs="Tahoma"/>
          <w:sz w:val="32"/>
          <w:szCs w:val="32"/>
        </w:rPr>
        <w:t xml:space="preserve">  La </w:t>
      </w:r>
      <w:r w:rsidR="00624648" w:rsidRPr="00B3701F">
        <w:rPr>
          <w:rFonts w:ascii="Tahoma" w:hAnsi="Tahoma" w:cs="Tahoma"/>
          <w:b/>
          <w:bCs/>
          <w:sz w:val="32"/>
          <w:szCs w:val="32"/>
        </w:rPr>
        <w:t>Pinacoteca di Brera</w:t>
      </w:r>
      <w:r w:rsidR="003E1FA2">
        <w:rPr>
          <w:rFonts w:ascii="Tahoma" w:hAnsi="Tahoma" w:cs="Tahoma"/>
          <w:sz w:val="32"/>
          <w:szCs w:val="32"/>
        </w:rPr>
        <w:t> è</w:t>
      </w:r>
      <w:r w:rsidR="003E1FA2" w:rsidRPr="003E1FA2">
        <w:rPr>
          <w:rFonts w:ascii="Tahoma" w:hAnsi="Tahoma" w:cs="Tahoma"/>
          <w:sz w:val="32"/>
          <w:szCs w:val="32"/>
        </w:rPr>
        <w:t xml:space="preserve"> una galleria nazionale d'arte antica e moderna, collocata nell'omonimo palazzo di Milano.</w:t>
      </w:r>
      <w:r w:rsidR="003E1FA2">
        <w:rPr>
          <w:rFonts w:ascii="Tahoma" w:hAnsi="Tahoma" w:cs="Tahoma"/>
          <w:sz w:val="32"/>
          <w:szCs w:val="32"/>
        </w:rPr>
        <w:t xml:space="preserve"> </w:t>
      </w:r>
      <w:r w:rsidR="003E1FA2" w:rsidRPr="003E1FA2">
        <w:rPr>
          <w:rFonts w:ascii="Tahoma" w:hAnsi="Tahoma" w:cs="Tahoma"/>
          <w:sz w:val="32"/>
          <w:szCs w:val="32"/>
        </w:rPr>
        <w:t>Il museo espone una delle più celebri raccolte in Italia di pittura, specializzata in pittura veneta e lombarda, con importanti pezzi di altre scuole. Inoltre, grazie a donazioni, propone un percorso espositivo che spazia dalla preistoria all'arte contemporanea, con capolavori di artisti del XX secolo.</w:t>
      </w:r>
    </w:p>
    <w:p w:rsidR="00441307" w:rsidRPr="00B3701F" w:rsidRDefault="00441307" w:rsidP="00441307">
      <w:pPr>
        <w:pStyle w:val="Paragrafoelenco"/>
        <w:rPr>
          <w:rFonts w:ascii="Tahoma" w:hAnsi="Tahoma" w:cs="Tahoma"/>
          <w:sz w:val="32"/>
          <w:szCs w:val="32"/>
        </w:rPr>
      </w:pPr>
    </w:p>
    <w:p w:rsidR="00AD1AEE" w:rsidRPr="00AD1AEE" w:rsidRDefault="000864E6" w:rsidP="00AD1AEE">
      <w:pPr>
        <w:pStyle w:val="Paragrafoelenco"/>
        <w:numPr>
          <w:ilvl w:val="0"/>
          <w:numId w:val="6"/>
        </w:numPr>
        <w:rPr>
          <w:rFonts w:ascii="Tahoma" w:hAnsi="Tahoma" w:cs="Tahoma"/>
          <w:sz w:val="32"/>
          <w:szCs w:val="32"/>
          <w:shd w:val="clear" w:color="auto" w:fill="FFFFFF"/>
        </w:rPr>
      </w:pPr>
      <w:hyperlink r:id="rId75" w:history="1">
        <w:r w:rsidR="00E90F66" w:rsidRPr="003726DB">
          <w:rPr>
            <w:rStyle w:val="Collegamentoipertestuale"/>
            <w:rFonts w:ascii="Tahoma" w:hAnsi="Tahoma" w:cs="Tahoma"/>
            <w:sz w:val="32"/>
            <w:szCs w:val="32"/>
          </w:rPr>
          <w:t>Osservatorio ed orto botanico di Brera</w:t>
        </w:r>
      </w:hyperlink>
      <w:r w:rsidR="003812B7" w:rsidRPr="00AD1AEE">
        <w:rPr>
          <w:rFonts w:ascii="Tahoma" w:hAnsi="Tahoma" w:cs="Tahoma"/>
          <w:sz w:val="32"/>
          <w:szCs w:val="32"/>
        </w:rPr>
        <w:t>.</w:t>
      </w:r>
      <w:r w:rsidR="00624648" w:rsidRPr="00AD1AEE">
        <w:rPr>
          <w:rFonts w:ascii="Arial" w:hAnsi="Arial" w:cs="Arial"/>
          <w:sz w:val="21"/>
          <w:szCs w:val="21"/>
          <w:shd w:val="clear" w:color="auto" w:fill="FFFFFF"/>
        </w:rPr>
        <w:t xml:space="preserve"> </w:t>
      </w:r>
      <w:r w:rsidR="00AD1AEE" w:rsidRPr="00AD1AEE">
        <w:rPr>
          <w:rFonts w:ascii="Tahoma" w:hAnsi="Tahoma" w:cs="Tahoma"/>
          <w:sz w:val="32"/>
          <w:szCs w:val="32"/>
          <w:shd w:val="clear" w:color="auto" w:fill="FFFFFF"/>
        </w:rPr>
        <w:t xml:space="preserve">L'osservatorio astronomico di Brera, INAF, è uno storico osservatorio costituito nella seconda metà del Settecento nel palazzo di </w:t>
      </w:r>
      <w:r w:rsidR="00AD1AEE" w:rsidRPr="00AD1AEE">
        <w:rPr>
          <w:rFonts w:ascii="Tahoma" w:hAnsi="Tahoma" w:cs="Tahoma"/>
          <w:sz w:val="32"/>
          <w:szCs w:val="32"/>
          <w:shd w:val="clear" w:color="auto" w:fill="FFFFFF"/>
        </w:rPr>
        <w:lastRenderedPageBreak/>
        <w:t>Brera, a Milano. Agli inizi degli anni venti del Novecento la sezione osservativa fu distaccata a Merate, in Brianza. Le due sedi condividono a tutt'oggi l'amministrazione e la direzione, e talvolta la designazione.</w:t>
      </w:r>
      <w:r w:rsidR="00135521">
        <w:rPr>
          <w:rFonts w:ascii="Tahoma" w:hAnsi="Tahoma" w:cs="Tahoma"/>
          <w:sz w:val="32"/>
          <w:szCs w:val="32"/>
          <w:shd w:val="clear" w:color="auto" w:fill="FFFFFF"/>
        </w:rPr>
        <w:t xml:space="preserve"> </w:t>
      </w:r>
      <w:r w:rsidR="00AD1AEE" w:rsidRPr="00AD1AEE">
        <w:rPr>
          <w:rFonts w:ascii="Tahoma" w:hAnsi="Tahoma" w:cs="Tahoma"/>
          <w:sz w:val="32"/>
          <w:szCs w:val="32"/>
          <w:shd w:val="clear" w:color="auto" w:fill="FFFFFF"/>
        </w:rPr>
        <w:t xml:space="preserve">Parte della sua fama è dovuta alle osservazioni dei canali di Marte eseguite da Giovanni Virginio </w:t>
      </w:r>
      <w:proofErr w:type="spellStart"/>
      <w:r w:rsidR="00AD1AEE" w:rsidRPr="00AD1AEE">
        <w:rPr>
          <w:rFonts w:ascii="Tahoma" w:hAnsi="Tahoma" w:cs="Tahoma"/>
          <w:sz w:val="32"/>
          <w:szCs w:val="32"/>
          <w:shd w:val="clear" w:color="auto" w:fill="FFFFFF"/>
        </w:rPr>
        <w:t>Schiaparelli</w:t>
      </w:r>
      <w:proofErr w:type="spellEnd"/>
      <w:r w:rsidR="00AD1AEE" w:rsidRPr="00AD1AEE">
        <w:rPr>
          <w:rFonts w:ascii="Tahoma" w:hAnsi="Tahoma" w:cs="Tahoma"/>
          <w:sz w:val="32"/>
          <w:szCs w:val="32"/>
          <w:shd w:val="clear" w:color="auto" w:fill="FFFFFF"/>
        </w:rPr>
        <w:t xml:space="preserve"> nel 1877.</w:t>
      </w:r>
    </w:p>
    <w:p w:rsidR="00441307" w:rsidRPr="00B3701F" w:rsidRDefault="00441307" w:rsidP="00441307">
      <w:pPr>
        <w:pStyle w:val="Paragrafoelenco"/>
        <w:rPr>
          <w:rFonts w:ascii="Tahoma" w:hAnsi="Tahoma" w:cs="Tahoma"/>
          <w:sz w:val="32"/>
          <w:szCs w:val="32"/>
        </w:rPr>
      </w:pPr>
    </w:p>
    <w:p w:rsidR="00E90F66" w:rsidRPr="00B3701F" w:rsidRDefault="00A12697" w:rsidP="00E90F66">
      <w:pPr>
        <w:pStyle w:val="Paragrafoelenco"/>
        <w:numPr>
          <w:ilvl w:val="0"/>
          <w:numId w:val="6"/>
        </w:numPr>
        <w:rPr>
          <w:rFonts w:ascii="Tahoma" w:hAnsi="Tahoma" w:cs="Tahoma"/>
          <w:sz w:val="32"/>
          <w:szCs w:val="32"/>
        </w:rPr>
      </w:pPr>
      <w:r>
        <w:rPr>
          <w:rFonts w:ascii="Tahoma" w:hAnsi="Tahoma" w:cs="Tahoma"/>
          <w:sz w:val="32"/>
          <w:szCs w:val="32"/>
        </w:rPr>
        <w:t>Via Fiori C</w:t>
      </w:r>
      <w:r w:rsidR="00E90F66" w:rsidRPr="00B3701F">
        <w:rPr>
          <w:rFonts w:ascii="Tahoma" w:hAnsi="Tahoma" w:cs="Tahoma"/>
          <w:sz w:val="32"/>
          <w:szCs w:val="32"/>
        </w:rPr>
        <w:t xml:space="preserve">hiari, area di negozi ristoranti signorili </w:t>
      </w:r>
      <w:r w:rsidR="00E52534" w:rsidRPr="00B3701F">
        <w:rPr>
          <w:rFonts w:ascii="Tahoma" w:hAnsi="Tahoma" w:cs="Tahoma"/>
          <w:sz w:val="32"/>
          <w:szCs w:val="32"/>
        </w:rPr>
        <w:t xml:space="preserve">come </w:t>
      </w:r>
      <w:proofErr w:type="spellStart"/>
      <w:r w:rsidR="00E52534" w:rsidRPr="00B3701F">
        <w:rPr>
          <w:rFonts w:ascii="Tahoma" w:hAnsi="Tahoma" w:cs="Tahoma"/>
          <w:sz w:val="32"/>
          <w:szCs w:val="32"/>
        </w:rPr>
        <w:t>Monma</w:t>
      </w:r>
      <w:r w:rsidR="003812B7" w:rsidRPr="00B3701F">
        <w:rPr>
          <w:rFonts w:ascii="Tahoma" w:hAnsi="Tahoma" w:cs="Tahoma"/>
          <w:sz w:val="32"/>
          <w:szCs w:val="32"/>
        </w:rPr>
        <w:t>tre</w:t>
      </w:r>
      <w:proofErr w:type="spellEnd"/>
      <w:r w:rsidR="003812B7" w:rsidRPr="00B3701F">
        <w:rPr>
          <w:rFonts w:ascii="Tahoma" w:hAnsi="Tahoma" w:cs="Tahoma"/>
          <w:sz w:val="32"/>
          <w:szCs w:val="32"/>
        </w:rPr>
        <w:t>.</w:t>
      </w:r>
    </w:p>
    <w:p w:rsidR="00AD1AEE" w:rsidRPr="00AD1AEE" w:rsidRDefault="00E90F66" w:rsidP="00AD1AEE">
      <w:pPr>
        <w:pStyle w:val="Paragrafoelenco"/>
        <w:numPr>
          <w:ilvl w:val="0"/>
          <w:numId w:val="6"/>
        </w:numPr>
        <w:rPr>
          <w:rFonts w:ascii="Tahoma" w:hAnsi="Tahoma" w:cs="Tahoma"/>
          <w:sz w:val="32"/>
          <w:szCs w:val="32"/>
        </w:rPr>
      </w:pPr>
      <w:r w:rsidRPr="00B3701F">
        <w:rPr>
          <w:rFonts w:ascii="Tahoma" w:hAnsi="Tahoma" w:cs="Tahoma"/>
          <w:sz w:val="32"/>
          <w:szCs w:val="32"/>
        </w:rPr>
        <w:t>Chiesa di San Marco</w:t>
      </w:r>
      <w:r w:rsidR="003812B7" w:rsidRPr="00AD1AEE">
        <w:rPr>
          <w:rFonts w:ascii="Tahoma" w:hAnsi="Tahoma" w:cs="Tahoma"/>
          <w:sz w:val="32"/>
          <w:szCs w:val="32"/>
        </w:rPr>
        <w:t>.</w:t>
      </w:r>
      <w:r w:rsidR="00E0373C" w:rsidRPr="00AD1AEE">
        <w:rPr>
          <w:rFonts w:ascii="Tahoma" w:hAnsi="Tahoma" w:cs="Tahoma"/>
          <w:sz w:val="32"/>
          <w:szCs w:val="32"/>
          <w:shd w:val="clear" w:color="auto" w:fill="FFFFFF"/>
        </w:rPr>
        <w:t xml:space="preserve"> </w:t>
      </w:r>
      <w:r w:rsidR="00AD1AEE" w:rsidRPr="00AD1AEE">
        <w:rPr>
          <w:rFonts w:ascii="Tahoma" w:hAnsi="Tahoma" w:cs="Tahoma"/>
          <w:sz w:val="32"/>
          <w:szCs w:val="32"/>
          <w:shd w:val="clear" w:color="auto" w:fill="FFFFFF"/>
        </w:rPr>
        <w:t>La chiesa di San Marco è un luogo di culto cattolico di Milano che si trova nella piazza omonima posta all'angolo con via Fatebenefratelli, e via San Marco, situata nel quartiere San Marco, al confine con Brera</w:t>
      </w:r>
      <w:r w:rsidR="00AD1AEE" w:rsidRPr="00AD1AEE">
        <w:rPr>
          <w:rFonts w:ascii="Arial" w:hAnsi="Arial" w:cs="Arial"/>
          <w:sz w:val="21"/>
          <w:szCs w:val="21"/>
          <w:shd w:val="clear" w:color="auto" w:fill="FFFFFF"/>
        </w:rPr>
        <w:t>.</w:t>
      </w:r>
    </w:p>
    <w:p w:rsidR="00B77278" w:rsidRDefault="00B77278" w:rsidP="00AD1AEE">
      <w:pPr>
        <w:pStyle w:val="Paragrafoelenco"/>
        <w:rPr>
          <w:rFonts w:ascii="Tahoma" w:hAnsi="Tahoma" w:cs="Tahoma"/>
          <w:sz w:val="32"/>
          <w:szCs w:val="32"/>
        </w:rPr>
      </w:pPr>
    </w:p>
    <w:p w:rsidR="000C24C8" w:rsidRPr="00B3701F" w:rsidRDefault="000C24C8" w:rsidP="000C24C8">
      <w:pPr>
        <w:pStyle w:val="Paragrafoelenco"/>
        <w:rPr>
          <w:rFonts w:ascii="Tahoma" w:hAnsi="Tahoma" w:cs="Tahoma"/>
          <w:sz w:val="32"/>
          <w:szCs w:val="32"/>
        </w:rPr>
      </w:pPr>
    </w:p>
    <w:p w:rsidR="001F5DB1" w:rsidRPr="00B3701F" w:rsidRDefault="001F5DB1">
      <w:pPr>
        <w:rPr>
          <w:rFonts w:ascii="Tahoma" w:hAnsi="Tahoma" w:cs="Tahoma"/>
          <w:sz w:val="32"/>
          <w:szCs w:val="32"/>
        </w:rPr>
      </w:pPr>
    </w:p>
    <w:p w:rsidR="00290B5D" w:rsidRPr="00B3701F" w:rsidRDefault="00290B5D">
      <w:pPr>
        <w:rPr>
          <w:rFonts w:ascii="Tahoma" w:hAnsi="Tahoma" w:cs="Tahoma"/>
          <w:b/>
          <w:sz w:val="32"/>
          <w:szCs w:val="32"/>
        </w:rPr>
      </w:pPr>
      <w:r w:rsidRPr="00B3701F">
        <w:rPr>
          <w:rFonts w:ascii="Tahoma" w:hAnsi="Tahoma" w:cs="Tahoma"/>
          <w:b/>
          <w:sz w:val="32"/>
          <w:szCs w:val="32"/>
        </w:rPr>
        <w:br w:type="page"/>
      </w:r>
    </w:p>
    <w:p w:rsidR="001A35B7" w:rsidRPr="00B3701F" w:rsidRDefault="00E52534">
      <w:pPr>
        <w:rPr>
          <w:rFonts w:ascii="Tahoma" w:hAnsi="Tahoma" w:cs="Tahoma"/>
          <w:b/>
          <w:sz w:val="32"/>
          <w:szCs w:val="32"/>
        </w:rPr>
      </w:pPr>
      <w:r w:rsidRPr="00B3701F">
        <w:rPr>
          <w:rFonts w:ascii="Tahoma" w:hAnsi="Tahoma" w:cs="Tahoma"/>
          <w:b/>
          <w:sz w:val="32"/>
          <w:szCs w:val="32"/>
        </w:rPr>
        <w:lastRenderedPageBreak/>
        <w:t xml:space="preserve">**  </w:t>
      </w:r>
      <w:r w:rsidR="001A35B7" w:rsidRPr="00B3701F">
        <w:rPr>
          <w:rFonts w:ascii="Tahoma" w:hAnsi="Tahoma" w:cs="Tahoma"/>
          <w:b/>
          <w:sz w:val="32"/>
          <w:szCs w:val="32"/>
        </w:rPr>
        <w:t>Zona Navigli.</w:t>
      </w:r>
    </w:p>
    <w:p w:rsidR="00E52534" w:rsidRPr="00B3701F" w:rsidRDefault="00E52534">
      <w:pPr>
        <w:rPr>
          <w:rFonts w:ascii="Tahoma" w:hAnsi="Tahoma" w:cs="Tahoma"/>
          <w:sz w:val="32"/>
          <w:szCs w:val="32"/>
        </w:rPr>
      </w:pPr>
      <w:r w:rsidRPr="00B3701F">
        <w:rPr>
          <w:rFonts w:ascii="Tahoma" w:hAnsi="Tahoma" w:cs="Tahoma"/>
          <w:sz w:val="32"/>
          <w:szCs w:val="32"/>
        </w:rPr>
        <w:t>Da Piazza Duomo, Alla fine di via Torino.</w:t>
      </w:r>
      <w:r w:rsidR="00D851B8" w:rsidRPr="00B3701F">
        <w:rPr>
          <w:rFonts w:ascii="Tahoma" w:hAnsi="Tahoma" w:cs="Tahoma"/>
          <w:sz w:val="32"/>
          <w:szCs w:val="32"/>
        </w:rPr>
        <w:t xml:space="preserve"> Corso di Porta Ticinese.</w:t>
      </w:r>
    </w:p>
    <w:p w:rsidR="00F31EDF" w:rsidRDefault="00A12697" w:rsidP="00F31EDF">
      <w:pPr>
        <w:pStyle w:val="Paragrafoelenco"/>
        <w:numPr>
          <w:ilvl w:val="0"/>
          <w:numId w:val="7"/>
        </w:numPr>
        <w:rPr>
          <w:rFonts w:ascii="Tahoma" w:hAnsi="Tahoma" w:cs="Tahoma"/>
          <w:sz w:val="32"/>
          <w:szCs w:val="32"/>
        </w:rPr>
      </w:pPr>
      <w:r>
        <w:rPr>
          <w:rFonts w:ascii="Tahoma" w:hAnsi="Tahoma" w:cs="Tahoma"/>
          <w:sz w:val="32"/>
          <w:szCs w:val="32"/>
        </w:rPr>
        <w:t>Chiesa d</w:t>
      </w:r>
      <w:r w:rsidR="00E52534" w:rsidRPr="00B3701F">
        <w:rPr>
          <w:rFonts w:ascii="Tahoma" w:hAnsi="Tahoma" w:cs="Tahoma"/>
          <w:sz w:val="32"/>
          <w:szCs w:val="32"/>
        </w:rPr>
        <w:t>i San Lorenzo con Mosaici Bizantini, colonne romane con Statua di Costantino; di sera bivacchi da movida.</w:t>
      </w:r>
      <w:r w:rsidR="00A71137" w:rsidRPr="00B3701F">
        <w:rPr>
          <w:rFonts w:ascii="Arial" w:eastAsia="Times New Roman" w:hAnsi="Arial" w:cs="Arial"/>
          <w:sz w:val="21"/>
          <w:szCs w:val="21"/>
          <w:lang w:eastAsia="it-IT"/>
        </w:rPr>
        <w:t xml:space="preserve"> </w:t>
      </w:r>
      <w:r w:rsidR="00A71137" w:rsidRPr="00B3701F">
        <w:rPr>
          <w:rFonts w:ascii="Tahoma" w:hAnsi="Tahoma" w:cs="Tahoma"/>
          <w:sz w:val="32"/>
          <w:szCs w:val="32"/>
        </w:rPr>
        <w:t>La </w:t>
      </w:r>
      <w:r>
        <w:rPr>
          <w:rFonts w:ascii="Tahoma" w:hAnsi="Tahoma" w:cs="Tahoma"/>
          <w:b/>
          <w:bCs/>
          <w:sz w:val="32"/>
          <w:szCs w:val="32"/>
        </w:rPr>
        <w:t>B</w:t>
      </w:r>
      <w:r w:rsidR="00A71137" w:rsidRPr="00B3701F">
        <w:rPr>
          <w:rFonts w:ascii="Tahoma" w:hAnsi="Tahoma" w:cs="Tahoma"/>
          <w:b/>
          <w:bCs/>
          <w:sz w:val="32"/>
          <w:szCs w:val="32"/>
        </w:rPr>
        <w:t>asilica di San Lorenzo Maggiore</w:t>
      </w:r>
      <w:r w:rsidR="00A71137" w:rsidRPr="00B3701F">
        <w:rPr>
          <w:rFonts w:ascii="Tahoma" w:hAnsi="Tahoma" w:cs="Tahoma"/>
          <w:sz w:val="32"/>
          <w:szCs w:val="32"/>
        </w:rPr>
        <w:t xml:space="preserve"> è un </w:t>
      </w:r>
      <w:r w:rsidR="00F31EDF" w:rsidRPr="00F31EDF">
        <w:rPr>
          <w:rFonts w:ascii="Tahoma" w:hAnsi="Tahoma" w:cs="Tahoma"/>
          <w:sz w:val="32"/>
          <w:szCs w:val="32"/>
        </w:rPr>
        <w:t xml:space="preserve"> edificio di culto cattolico situato a Milano, all'interno della Cerchia dei Navigli, edificato in età romana e più volte rimaneggiato nel corso dei secoli.</w:t>
      </w:r>
      <w:r w:rsidR="00F31EDF">
        <w:rPr>
          <w:rFonts w:ascii="Tahoma" w:hAnsi="Tahoma" w:cs="Tahoma"/>
          <w:sz w:val="32"/>
          <w:szCs w:val="32"/>
        </w:rPr>
        <w:t xml:space="preserve"> </w:t>
      </w:r>
      <w:r w:rsidR="00F31EDF" w:rsidRPr="00F31EDF">
        <w:rPr>
          <w:rFonts w:ascii="Tahoma" w:hAnsi="Tahoma" w:cs="Tahoma"/>
          <w:sz w:val="32"/>
          <w:szCs w:val="32"/>
        </w:rPr>
        <w:t>Situata in prossimità della porta Ticinese medievale, è una delle chiese più antiche di Milano.</w:t>
      </w:r>
    </w:p>
    <w:p w:rsidR="009975A3" w:rsidRPr="000C24C8" w:rsidRDefault="00E52534" w:rsidP="009975A3">
      <w:pPr>
        <w:pStyle w:val="Paragrafoelenco"/>
        <w:numPr>
          <w:ilvl w:val="0"/>
          <w:numId w:val="7"/>
        </w:numPr>
        <w:rPr>
          <w:rFonts w:ascii="Tahoma" w:hAnsi="Tahoma" w:cs="Tahoma"/>
          <w:sz w:val="32"/>
          <w:szCs w:val="32"/>
        </w:rPr>
      </w:pPr>
      <w:r w:rsidRPr="00B3701F">
        <w:rPr>
          <w:rFonts w:ascii="Tahoma" w:hAnsi="Tahoma" w:cs="Tahoma"/>
          <w:sz w:val="32"/>
          <w:szCs w:val="32"/>
        </w:rPr>
        <w:t xml:space="preserve">Corso di Porta Ticinese con negozietti hippy </w:t>
      </w:r>
    </w:p>
    <w:p w:rsidR="00F31EDF" w:rsidRDefault="000864E6" w:rsidP="00F31EDF">
      <w:pPr>
        <w:pStyle w:val="Paragrafoelenco"/>
        <w:numPr>
          <w:ilvl w:val="0"/>
          <w:numId w:val="7"/>
        </w:numPr>
        <w:rPr>
          <w:rFonts w:ascii="Tahoma" w:hAnsi="Tahoma" w:cs="Tahoma"/>
          <w:sz w:val="32"/>
          <w:szCs w:val="32"/>
        </w:rPr>
      </w:pPr>
      <w:hyperlink r:id="rId76" w:history="1">
        <w:r w:rsidR="00E52534" w:rsidRPr="003726DB">
          <w:rPr>
            <w:rStyle w:val="Collegamentoipertestuale"/>
            <w:rFonts w:ascii="Tahoma" w:hAnsi="Tahoma" w:cs="Tahoma"/>
            <w:sz w:val="32"/>
            <w:szCs w:val="32"/>
          </w:rPr>
          <w:t>Museo Diocesano</w:t>
        </w:r>
      </w:hyperlink>
      <w:r w:rsidR="00E52534" w:rsidRPr="00B3701F">
        <w:rPr>
          <w:rFonts w:ascii="Tahoma" w:hAnsi="Tahoma" w:cs="Tahoma"/>
          <w:sz w:val="32"/>
          <w:szCs w:val="32"/>
        </w:rPr>
        <w:t xml:space="preserve">, con annessa </w:t>
      </w:r>
      <w:r w:rsidR="00A71137" w:rsidRPr="00B3701F">
        <w:rPr>
          <w:rFonts w:ascii="Tahoma" w:hAnsi="Tahoma" w:cs="Tahoma"/>
          <w:sz w:val="32"/>
          <w:szCs w:val="32"/>
        </w:rPr>
        <w:t xml:space="preserve">Cappella </w:t>
      </w:r>
      <w:proofErr w:type="spellStart"/>
      <w:r w:rsidR="00A71137" w:rsidRPr="00B3701F">
        <w:rPr>
          <w:rFonts w:ascii="Tahoma" w:hAnsi="Tahoma" w:cs="Tahoma"/>
          <w:sz w:val="32"/>
          <w:szCs w:val="32"/>
        </w:rPr>
        <w:t>Portinari</w:t>
      </w:r>
      <w:proofErr w:type="spellEnd"/>
      <w:r w:rsidR="00A71137" w:rsidRPr="00B3701F">
        <w:rPr>
          <w:rFonts w:ascii="Tahoma" w:hAnsi="Tahoma" w:cs="Tahoma"/>
          <w:sz w:val="32"/>
          <w:szCs w:val="32"/>
        </w:rPr>
        <w:t>, rinascimentale</w:t>
      </w:r>
      <w:r w:rsidR="00E52534" w:rsidRPr="00B3701F">
        <w:rPr>
          <w:rFonts w:ascii="Tahoma" w:hAnsi="Tahoma" w:cs="Tahoma"/>
          <w:sz w:val="32"/>
          <w:szCs w:val="32"/>
        </w:rPr>
        <w:t>.</w:t>
      </w:r>
      <w:r w:rsidR="00A71137" w:rsidRPr="00B3701F">
        <w:rPr>
          <w:rFonts w:ascii="Tahoma" w:hAnsi="Tahoma" w:cs="Tahoma"/>
          <w:sz w:val="32"/>
          <w:szCs w:val="32"/>
        </w:rPr>
        <w:t xml:space="preserve">  Il </w:t>
      </w:r>
      <w:r w:rsidR="00A12697">
        <w:rPr>
          <w:rFonts w:ascii="Tahoma" w:hAnsi="Tahoma" w:cs="Tahoma"/>
          <w:b/>
          <w:bCs/>
          <w:sz w:val="32"/>
          <w:szCs w:val="32"/>
        </w:rPr>
        <w:t>Museo D</w:t>
      </w:r>
      <w:r w:rsidR="00A71137" w:rsidRPr="00B3701F">
        <w:rPr>
          <w:rFonts w:ascii="Tahoma" w:hAnsi="Tahoma" w:cs="Tahoma"/>
          <w:b/>
          <w:bCs/>
          <w:sz w:val="32"/>
          <w:szCs w:val="32"/>
        </w:rPr>
        <w:t>iocesano di Milano</w:t>
      </w:r>
      <w:r w:rsidR="00A71137" w:rsidRPr="00B3701F">
        <w:rPr>
          <w:rFonts w:ascii="Tahoma" w:hAnsi="Tahoma" w:cs="Tahoma"/>
          <w:sz w:val="32"/>
          <w:szCs w:val="32"/>
        </w:rPr>
        <w:t> </w:t>
      </w:r>
      <w:r w:rsidR="00F31EDF" w:rsidRPr="00F31EDF">
        <w:rPr>
          <w:rFonts w:ascii="Tahoma" w:hAnsi="Tahoma" w:cs="Tahoma"/>
          <w:sz w:val="32"/>
          <w:szCs w:val="32"/>
        </w:rPr>
        <w:t>nasce nel 2001 per iniziativa dell'Arcidiocesi di Milano con lo scopo di tutelare, valorizzare e fare conoscere i tesori artistici della diocesi nell'ambito del contesto spirituale che li ha ispirati. Un capolavoro per Milano.</w:t>
      </w:r>
      <w:r w:rsidR="00A71137" w:rsidRPr="00B3701F">
        <w:rPr>
          <w:rFonts w:ascii="Tahoma" w:hAnsi="Tahoma" w:cs="Tahoma"/>
          <w:sz w:val="32"/>
          <w:szCs w:val="32"/>
        </w:rPr>
        <w:t xml:space="preserve">  </w:t>
      </w:r>
    </w:p>
    <w:p w:rsidR="009975A3" w:rsidRPr="000C24C8" w:rsidRDefault="009975A3" w:rsidP="000C24C8">
      <w:pPr>
        <w:rPr>
          <w:rFonts w:ascii="Tahoma" w:hAnsi="Tahoma" w:cs="Tahoma"/>
          <w:sz w:val="32"/>
          <w:szCs w:val="32"/>
        </w:rPr>
      </w:pPr>
    </w:p>
    <w:p w:rsidR="000C24C8" w:rsidRPr="000C24C8" w:rsidRDefault="000864E6" w:rsidP="00F31EDF">
      <w:pPr>
        <w:pStyle w:val="Paragrafoelenco"/>
        <w:numPr>
          <w:ilvl w:val="0"/>
          <w:numId w:val="7"/>
        </w:numPr>
        <w:rPr>
          <w:rFonts w:ascii="Tahoma" w:hAnsi="Tahoma" w:cs="Tahoma"/>
          <w:sz w:val="32"/>
          <w:szCs w:val="32"/>
        </w:rPr>
      </w:pPr>
      <w:hyperlink r:id="rId77" w:history="1">
        <w:r w:rsidR="003D5AEB" w:rsidRPr="003726DB">
          <w:rPr>
            <w:rStyle w:val="Collegamentoipertestuale"/>
            <w:rFonts w:ascii="Tahoma" w:hAnsi="Tahoma" w:cs="Tahoma"/>
            <w:sz w:val="32"/>
            <w:szCs w:val="32"/>
          </w:rPr>
          <w:t>Chiesa di Sant’Eustorgio</w:t>
        </w:r>
      </w:hyperlink>
      <w:r w:rsidR="00E52534" w:rsidRPr="00B3701F">
        <w:rPr>
          <w:rFonts w:ascii="Tahoma" w:hAnsi="Tahoma" w:cs="Tahoma"/>
          <w:sz w:val="32"/>
          <w:szCs w:val="32"/>
        </w:rPr>
        <w:t>, una delle prime basiliche con catac</w:t>
      </w:r>
      <w:r w:rsidR="008C0323" w:rsidRPr="00B3701F">
        <w:rPr>
          <w:rFonts w:ascii="Tahoma" w:hAnsi="Tahoma" w:cs="Tahoma"/>
          <w:sz w:val="32"/>
          <w:szCs w:val="32"/>
        </w:rPr>
        <w:t>o</w:t>
      </w:r>
      <w:r w:rsidR="00E52534" w:rsidRPr="00B3701F">
        <w:rPr>
          <w:rFonts w:ascii="Tahoma" w:hAnsi="Tahoma" w:cs="Tahoma"/>
          <w:sz w:val="32"/>
          <w:szCs w:val="32"/>
        </w:rPr>
        <w:t>mbe</w:t>
      </w:r>
      <w:r w:rsidR="008C0323" w:rsidRPr="00B3701F">
        <w:rPr>
          <w:rFonts w:ascii="Tahoma" w:hAnsi="Tahoma" w:cs="Tahoma"/>
          <w:sz w:val="32"/>
          <w:szCs w:val="32"/>
        </w:rPr>
        <w:t>.</w:t>
      </w:r>
      <w:r w:rsidR="00F31EDF" w:rsidRPr="00F31EDF">
        <w:t xml:space="preserve"> </w:t>
      </w:r>
      <w:r w:rsidR="00F31EDF" w:rsidRPr="00F31EDF">
        <w:rPr>
          <w:rFonts w:ascii="Tahoma" w:hAnsi="Tahoma" w:cs="Tahoma"/>
          <w:sz w:val="32"/>
          <w:szCs w:val="32"/>
        </w:rPr>
        <w:t>La basilica di Sant'Eustorgio è un luogo di culto cattolico, situato nell'omonima piazza a Milano, nei pressi di Porta Ticinese.</w:t>
      </w:r>
      <w:r w:rsidR="003D5AEB" w:rsidRPr="00B3701F">
        <w:rPr>
          <w:rFonts w:ascii="Tahoma" w:hAnsi="Tahoma" w:cs="Tahoma"/>
          <w:sz w:val="32"/>
          <w:szCs w:val="32"/>
        </w:rPr>
        <w:t xml:space="preserve"> </w:t>
      </w:r>
    </w:p>
    <w:p w:rsidR="00B77278" w:rsidRDefault="00B77278" w:rsidP="009975A3">
      <w:pPr>
        <w:pStyle w:val="Paragrafoelenco"/>
        <w:rPr>
          <w:rFonts w:ascii="Tahoma" w:hAnsi="Tahoma" w:cs="Tahoma"/>
          <w:sz w:val="32"/>
          <w:szCs w:val="32"/>
        </w:rPr>
      </w:pPr>
    </w:p>
    <w:p w:rsidR="000C24C8" w:rsidRPr="009975A3" w:rsidRDefault="000C24C8" w:rsidP="009975A3">
      <w:pPr>
        <w:pStyle w:val="Paragrafoelenco"/>
        <w:rPr>
          <w:rFonts w:ascii="Tahoma" w:hAnsi="Tahoma" w:cs="Tahoma"/>
          <w:sz w:val="32"/>
          <w:szCs w:val="32"/>
        </w:rPr>
      </w:pPr>
    </w:p>
    <w:p w:rsidR="00F31EDF" w:rsidRPr="00F31EDF" w:rsidRDefault="000864E6" w:rsidP="00F31EDF">
      <w:pPr>
        <w:pStyle w:val="Paragrafoelenco"/>
        <w:numPr>
          <w:ilvl w:val="0"/>
          <w:numId w:val="7"/>
        </w:numPr>
        <w:rPr>
          <w:rFonts w:ascii="Tahoma" w:hAnsi="Tahoma" w:cs="Tahoma"/>
          <w:sz w:val="32"/>
          <w:szCs w:val="32"/>
        </w:rPr>
      </w:pPr>
      <w:hyperlink r:id="rId78" w:history="1">
        <w:r w:rsidR="008C0323" w:rsidRPr="003726DB">
          <w:rPr>
            <w:rStyle w:val="Collegamentoipertestuale"/>
            <w:rFonts w:ascii="Tahoma" w:hAnsi="Tahoma" w:cs="Tahoma"/>
            <w:sz w:val="32"/>
            <w:szCs w:val="32"/>
          </w:rPr>
          <w:t>Navigl</w:t>
        </w:r>
        <w:r w:rsidR="00A12697" w:rsidRPr="003726DB">
          <w:rPr>
            <w:rStyle w:val="Collegamentoipertestuale"/>
            <w:rFonts w:ascii="Tahoma" w:hAnsi="Tahoma" w:cs="Tahoma"/>
            <w:sz w:val="32"/>
            <w:szCs w:val="32"/>
          </w:rPr>
          <w:t>i</w:t>
        </w:r>
      </w:hyperlink>
      <w:r w:rsidR="00A12697">
        <w:rPr>
          <w:rFonts w:ascii="Tahoma" w:hAnsi="Tahoma" w:cs="Tahoma"/>
          <w:sz w:val="32"/>
          <w:szCs w:val="32"/>
        </w:rPr>
        <w:t>, area tutta chiusa con i due N</w:t>
      </w:r>
      <w:r w:rsidR="008C0323" w:rsidRPr="00B3701F">
        <w:rPr>
          <w:rFonts w:ascii="Tahoma" w:hAnsi="Tahoma" w:cs="Tahoma"/>
          <w:sz w:val="32"/>
          <w:szCs w:val="32"/>
        </w:rPr>
        <w:t xml:space="preserve">avigli uno di </w:t>
      </w:r>
      <w:r w:rsidR="00A12697">
        <w:rPr>
          <w:rFonts w:ascii="Tahoma" w:hAnsi="Tahoma" w:cs="Tahoma"/>
          <w:sz w:val="32"/>
          <w:szCs w:val="32"/>
        </w:rPr>
        <w:t>ingresso ed uno di uscita, con D</w:t>
      </w:r>
      <w:r w:rsidR="008C0323" w:rsidRPr="00B3701F">
        <w:rPr>
          <w:rFonts w:ascii="Tahoma" w:hAnsi="Tahoma" w:cs="Tahoma"/>
          <w:sz w:val="32"/>
          <w:szCs w:val="32"/>
        </w:rPr>
        <w:t>arsena, pizzerie ristoran</w:t>
      </w:r>
      <w:r w:rsidR="00630EC7">
        <w:rPr>
          <w:rFonts w:ascii="Tahoma" w:hAnsi="Tahoma" w:cs="Tahoma"/>
          <w:sz w:val="32"/>
          <w:szCs w:val="32"/>
        </w:rPr>
        <w:t>ti gelaterie da tutte le parti;</w:t>
      </w:r>
      <w:r w:rsidR="008C0323" w:rsidRPr="00B3701F">
        <w:rPr>
          <w:rFonts w:ascii="Tahoma" w:hAnsi="Tahoma" w:cs="Tahoma"/>
          <w:sz w:val="32"/>
          <w:szCs w:val="32"/>
        </w:rPr>
        <w:t xml:space="preserve"> luogo ormai importante da vedere di sera.</w:t>
      </w:r>
      <w:r w:rsidR="00A12697">
        <w:rPr>
          <w:rFonts w:ascii="Tahoma" w:hAnsi="Tahoma" w:cs="Tahoma"/>
          <w:sz w:val="32"/>
          <w:szCs w:val="32"/>
        </w:rPr>
        <w:t xml:space="preserve"> </w:t>
      </w:r>
      <w:r w:rsidR="00F31EDF">
        <w:rPr>
          <w:rFonts w:ascii="Tahoma" w:hAnsi="Tahoma" w:cs="Tahoma"/>
          <w:sz w:val="32"/>
          <w:szCs w:val="32"/>
        </w:rPr>
        <w:t>S</w:t>
      </w:r>
      <w:r w:rsidR="00F31EDF" w:rsidRPr="00F31EDF">
        <w:rPr>
          <w:rFonts w:ascii="Tahoma" w:hAnsi="Tahoma" w:cs="Tahoma"/>
          <w:sz w:val="32"/>
          <w:szCs w:val="32"/>
        </w:rPr>
        <w:t xml:space="preserve">ono un sistema di canali irrigui e navigabili, con baricentro Milano, che metteva in comunicazione il lago Maggiore, quello di Como e il basso Ticino aprendo al capoluogo lombardo le vie della Svizzera e dell'Europa nordoccidentale, dei Grigioni e </w:t>
      </w:r>
      <w:r w:rsidR="00F31EDF" w:rsidRPr="00F31EDF">
        <w:rPr>
          <w:rFonts w:ascii="Tahoma" w:hAnsi="Tahoma" w:cs="Tahoma"/>
          <w:sz w:val="32"/>
          <w:szCs w:val="32"/>
        </w:rPr>
        <w:lastRenderedPageBreak/>
        <w:t>dell'Europa nordorientale e, infine, quella del Po verso il mare. Col r</w:t>
      </w:r>
      <w:r w:rsidR="00A12697">
        <w:rPr>
          <w:rFonts w:ascii="Tahoma" w:hAnsi="Tahoma" w:cs="Tahoma"/>
          <w:sz w:val="32"/>
          <w:szCs w:val="32"/>
        </w:rPr>
        <w:t>egime regolare delle acque dei N</w:t>
      </w:r>
      <w:r w:rsidR="00F31EDF" w:rsidRPr="00F31EDF">
        <w:rPr>
          <w:rFonts w:ascii="Tahoma" w:hAnsi="Tahoma" w:cs="Tahoma"/>
          <w:sz w:val="32"/>
          <w:szCs w:val="32"/>
        </w:rPr>
        <w:t>avigli si irrigarono e resero produttive vastissime aree, collegandosi con l'opera di boni</w:t>
      </w:r>
      <w:r w:rsidR="00A12697">
        <w:rPr>
          <w:rFonts w:ascii="Tahoma" w:hAnsi="Tahoma" w:cs="Tahoma"/>
          <w:sz w:val="32"/>
          <w:szCs w:val="32"/>
        </w:rPr>
        <w:t>fica iniziata dai monaci delle A</w:t>
      </w:r>
      <w:r w:rsidR="00F31EDF" w:rsidRPr="00F31EDF">
        <w:rPr>
          <w:rFonts w:ascii="Tahoma" w:hAnsi="Tahoma" w:cs="Tahoma"/>
          <w:sz w:val="32"/>
          <w:szCs w:val="32"/>
        </w:rPr>
        <w:t>bbazie a sud della città già nel X secolo. La costruzione dell'intero sistema è durata dal XII al XIX secolo. La Cerchia dei Navigli, o fossa interna, rappresentava la "cerniera" cittadina che consentiva il funzionamento del sistema nel suo complesso.</w:t>
      </w:r>
    </w:p>
    <w:p w:rsidR="009975A3" w:rsidRPr="00B3701F" w:rsidRDefault="009975A3" w:rsidP="009975A3">
      <w:pPr>
        <w:pStyle w:val="Paragrafoelenco"/>
        <w:rPr>
          <w:rFonts w:ascii="Tahoma" w:hAnsi="Tahoma" w:cs="Tahoma"/>
          <w:sz w:val="32"/>
          <w:szCs w:val="32"/>
        </w:rPr>
      </w:pPr>
    </w:p>
    <w:p w:rsidR="008C0323" w:rsidRPr="00F31EDF" w:rsidRDefault="000864E6" w:rsidP="00F31EDF">
      <w:pPr>
        <w:pStyle w:val="Paragrafoelenco"/>
        <w:numPr>
          <w:ilvl w:val="0"/>
          <w:numId w:val="7"/>
        </w:numPr>
        <w:rPr>
          <w:rFonts w:ascii="Tahoma" w:hAnsi="Tahoma" w:cs="Tahoma"/>
          <w:sz w:val="32"/>
          <w:szCs w:val="32"/>
        </w:rPr>
      </w:pPr>
      <w:hyperlink r:id="rId79" w:history="1">
        <w:r w:rsidR="008C0323" w:rsidRPr="003726DB">
          <w:rPr>
            <w:rStyle w:val="Collegamentoipertestuale"/>
            <w:rFonts w:ascii="Tahoma" w:hAnsi="Tahoma" w:cs="Tahoma"/>
            <w:sz w:val="32"/>
            <w:szCs w:val="32"/>
          </w:rPr>
          <w:t>Gallerie di pittori</w:t>
        </w:r>
      </w:hyperlink>
      <w:r w:rsidR="008C0323" w:rsidRPr="00B3701F">
        <w:rPr>
          <w:rFonts w:ascii="Tahoma" w:hAnsi="Tahoma" w:cs="Tahoma"/>
          <w:sz w:val="32"/>
          <w:szCs w:val="32"/>
        </w:rPr>
        <w:t xml:space="preserve"> e </w:t>
      </w:r>
      <w:hyperlink r:id="rId80" w:history="1">
        <w:r w:rsidR="008C0323" w:rsidRPr="003726DB">
          <w:rPr>
            <w:rStyle w:val="Collegamentoipertestuale"/>
            <w:rFonts w:ascii="Tahoma" w:hAnsi="Tahoma" w:cs="Tahoma"/>
            <w:sz w:val="32"/>
            <w:szCs w:val="32"/>
          </w:rPr>
          <w:t>vicolo delle lavandaie</w:t>
        </w:r>
      </w:hyperlink>
      <w:r w:rsidR="008C0323" w:rsidRPr="00B3701F">
        <w:rPr>
          <w:rFonts w:ascii="Tahoma" w:hAnsi="Tahoma" w:cs="Tahoma"/>
          <w:sz w:val="32"/>
          <w:szCs w:val="32"/>
        </w:rPr>
        <w:t>, molti ristoranti in vecchie fabbriche</w:t>
      </w:r>
      <w:r w:rsidR="00D851B8" w:rsidRPr="00B3701F">
        <w:rPr>
          <w:rFonts w:ascii="Tahoma" w:hAnsi="Tahoma" w:cs="Tahoma"/>
          <w:sz w:val="32"/>
          <w:szCs w:val="32"/>
        </w:rPr>
        <w:t xml:space="preserve"> anche con musica</w:t>
      </w:r>
      <w:r w:rsidR="002A4CB8" w:rsidRPr="00B3701F">
        <w:rPr>
          <w:rFonts w:ascii="Tahoma" w:hAnsi="Tahoma" w:cs="Tahoma"/>
          <w:sz w:val="32"/>
          <w:szCs w:val="32"/>
        </w:rPr>
        <w:t xml:space="preserve">. </w:t>
      </w:r>
    </w:p>
    <w:p w:rsidR="000C24C8" w:rsidRPr="000C24C8" w:rsidRDefault="000C24C8" w:rsidP="000C24C8">
      <w:pPr>
        <w:pStyle w:val="Paragrafoelenco"/>
        <w:rPr>
          <w:rFonts w:ascii="Tahoma" w:hAnsi="Tahoma" w:cs="Tahoma"/>
          <w:sz w:val="32"/>
          <w:szCs w:val="32"/>
        </w:rPr>
      </w:pPr>
    </w:p>
    <w:p w:rsidR="000C24C8" w:rsidRPr="009975A3" w:rsidRDefault="000C24C8" w:rsidP="000C24C8">
      <w:pPr>
        <w:pStyle w:val="Paragrafoelenco"/>
        <w:rPr>
          <w:rFonts w:ascii="Tahoma" w:hAnsi="Tahoma" w:cs="Tahoma"/>
          <w:sz w:val="32"/>
          <w:szCs w:val="32"/>
        </w:rPr>
      </w:pPr>
    </w:p>
    <w:p w:rsidR="008C0323" w:rsidRPr="00B3701F" w:rsidRDefault="008C0323">
      <w:pPr>
        <w:rPr>
          <w:rFonts w:ascii="Tahoma" w:hAnsi="Tahoma" w:cs="Tahoma"/>
          <w:sz w:val="32"/>
          <w:szCs w:val="32"/>
        </w:rPr>
      </w:pPr>
    </w:p>
    <w:p w:rsidR="00B77278" w:rsidRDefault="00B77278">
      <w:pPr>
        <w:rPr>
          <w:rFonts w:ascii="Tahoma" w:hAnsi="Tahoma" w:cs="Tahoma"/>
          <w:b/>
          <w:sz w:val="32"/>
          <w:szCs w:val="32"/>
        </w:rPr>
      </w:pPr>
      <w:r>
        <w:rPr>
          <w:rFonts w:ascii="Tahoma" w:hAnsi="Tahoma" w:cs="Tahoma"/>
          <w:b/>
          <w:sz w:val="32"/>
          <w:szCs w:val="32"/>
        </w:rPr>
        <w:br w:type="page"/>
      </w:r>
    </w:p>
    <w:p w:rsidR="00C6610F" w:rsidRPr="00B3701F" w:rsidRDefault="00D851B8">
      <w:pPr>
        <w:rPr>
          <w:rFonts w:ascii="Tahoma" w:hAnsi="Tahoma" w:cs="Tahoma"/>
          <w:b/>
          <w:sz w:val="32"/>
          <w:szCs w:val="32"/>
        </w:rPr>
      </w:pPr>
      <w:r w:rsidRPr="00B3701F">
        <w:rPr>
          <w:rFonts w:ascii="Tahoma" w:hAnsi="Tahoma" w:cs="Tahoma"/>
          <w:b/>
          <w:sz w:val="32"/>
          <w:szCs w:val="32"/>
        </w:rPr>
        <w:lastRenderedPageBreak/>
        <w:t xml:space="preserve">**  </w:t>
      </w:r>
      <w:r w:rsidR="00C6610F" w:rsidRPr="00B3701F">
        <w:rPr>
          <w:rFonts w:ascii="Tahoma" w:hAnsi="Tahoma" w:cs="Tahoma"/>
          <w:b/>
          <w:sz w:val="32"/>
          <w:szCs w:val="32"/>
        </w:rPr>
        <w:t>Zona Garibaldi</w:t>
      </w:r>
    </w:p>
    <w:p w:rsidR="009975A3" w:rsidRDefault="00D851B8" w:rsidP="009975A3">
      <w:pPr>
        <w:pStyle w:val="Paragrafoelenco"/>
        <w:numPr>
          <w:ilvl w:val="0"/>
          <w:numId w:val="8"/>
        </w:numPr>
        <w:rPr>
          <w:rFonts w:ascii="Tahoma" w:hAnsi="Tahoma" w:cs="Tahoma"/>
          <w:sz w:val="32"/>
          <w:szCs w:val="32"/>
        </w:rPr>
      </w:pPr>
      <w:r w:rsidRPr="00B3701F">
        <w:rPr>
          <w:rFonts w:ascii="Tahoma" w:hAnsi="Tahoma" w:cs="Tahoma"/>
          <w:sz w:val="32"/>
          <w:szCs w:val="32"/>
        </w:rPr>
        <w:t>D</w:t>
      </w:r>
      <w:r w:rsidR="00630EC7">
        <w:rPr>
          <w:rFonts w:ascii="Tahoma" w:hAnsi="Tahoma" w:cs="Tahoma"/>
          <w:sz w:val="32"/>
          <w:szCs w:val="32"/>
        </w:rPr>
        <w:t xml:space="preserve">a piazza </w:t>
      </w:r>
      <w:proofErr w:type="spellStart"/>
      <w:r w:rsidR="00630EC7">
        <w:rPr>
          <w:rFonts w:ascii="Tahoma" w:hAnsi="Tahoma" w:cs="Tahoma"/>
          <w:sz w:val="32"/>
          <w:szCs w:val="32"/>
        </w:rPr>
        <w:t>Cordusio</w:t>
      </w:r>
      <w:proofErr w:type="spellEnd"/>
      <w:r w:rsidR="00630EC7">
        <w:rPr>
          <w:rFonts w:ascii="Tahoma" w:hAnsi="Tahoma" w:cs="Tahoma"/>
          <w:sz w:val="32"/>
          <w:szCs w:val="32"/>
        </w:rPr>
        <w:t xml:space="preserve">, Via Broletto e </w:t>
      </w:r>
      <w:r w:rsidR="00A12697">
        <w:rPr>
          <w:rFonts w:ascii="Tahoma" w:hAnsi="Tahoma" w:cs="Tahoma"/>
          <w:sz w:val="32"/>
          <w:szCs w:val="32"/>
        </w:rPr>
        <w:t xml:space="preserve">poi Via Ponte </w:t>
      </w:r>
      <w:proofErr w:type="spellStart"/>
      <w:r w:rsidR="00A12697">
        <w:rPr>
          <w:rFonts w:ascii="Tahoma" w:hAnsi="Tahoma" w:cs="Tahoma"/>
          <w:sz w:val="32"/>
          <w:szCs w:val="32"/>
        </w:rPr>
        <w:t>Vetero</w:t>
      </w:r>
      <w:proofErr w:type="spellEnd"/>
    </w:p>
    <w:p w:rsidR="009975A3" w:rsidRPr="009975A3" w:rsidRDefault="009975A3" w:rsidP="009975A3">
      <w:pPr>
        <w:pStyle w:val="Paragrafoelenco"/>
        <w:rPr>
          <w:rFonts w:ascii="Tahoma" w:hAnsi="Tahoma" w:cs="Tahoma"/>
          <w:sz w:val="32"/>
          <w:szCs w:val="32"/>
        </w:rPr>
      </w:pPr>
    </w:p>
    <w:p w:rsidR="00B77278" w:rsidRPr="00B77278" w:rsidRDefault="000864E6" w:rsidP="00B77278">
      <w:pPr>
        <w:pStyle w:val="Paragrafoelenco"/>
        <w:numPr>
          <w:ilvl w:val="0"/>
          <w:numId w:val="8"/>
        </w:numPr>
        <w:rPr>
          <w:rStyle w:val="Collegamentoipertestuale"/>
          <w:rFonts w:ascii="Tahoma" w:hAnsi="Tahoma" w:cs="Tahoma"/>
          <w:color w:val="auto"/>
          <w:sz w:val="32"/>
          <w:szCs w:val="32"/>
          <w:u w:val="none"/>
        </w:rPr>
      </w:pPr>
      <w:hyperlink r:id="rId81" w:history="1">
        <w:r w:rsidR="00D851B8" w:rsidRPr="003726DB">
          <w:rPr>
            <w:rStyle w:val="Collegamentoipertestuale"/>
            <w:rFonts w:ascii="Tahoma" w:hAnsi="Tahoma" w:cs="Tahoma"/>
            <w:sz w:val="32"/>
            <w:szCs w:val="32"/>
          </w:rPr>
          <w:t>Chiesa del Carmine</w:t>
        </w:r>
      </w:hyperlink>
      <w:r w:rsidR="00D851B8" w:rsidRPr="00B3701F">
        <w:rPr>
          <w:rFonts w:ascii="Tahoma" w:hAnsi="Tahoma" w:cs="Tahoma"/>
          <w:sz w:val="32"/>
          <w:szCs w:val="32"/>
        </w:rPr>
        <w:t>, antica chiesa interessante e restaurata.</w:t>
      </w:r>
      <w:r w:rsidR="008917D0" w:rsidRPr="00B3701F">
        <w:rPr>
          <w:rFonts w:ascii="Arial" w:hAnsi="Arial" w:cs="Arial"/>
          <w:sz w:val="21"/>
          <w:szCs w:val="21"/>
          <w:shd w:val="clear" w:color="auto" w:fill="FFFFFF"/>
        </w:rPr>
        <w:t xml:space="preserve"> </w:t>
      </w:r>
      <w:r w:rsidR="00350FF2" w:rsidRPr="00350FF2">
        <w:rPr>
          <w:rFonts w:ascii="Tahoma" w:hAnsi="Tahoma" w:cs="Tahoma"/>
          <w:sz w:val="32"/>
          <w:szCs w:val="32"/>
        </w:rPr>
        <w:t>La chiesa di Santa Maria del Carmine è un luogo di culto cattolico della città di Milano, situato in Piazza del Carmine, nel quartiere di Brera. È sede della parrocchia territoriale di Santa Maria del Carmi</w:t>
      </w:r>
      <w:r w:rsidR="00350FF2">
        <w:rPr>
          <w:rFonts w:ascii="Tahoma" w:hAnsi="Tahoma" w:cs="Tahoma"/>
          <w:sz w:val="32"/>
          <w:szCs w:val="32"/>
        </w:rPr>
        <w:t>ne dell'arcidiocesi di Milano</w:t>
      </w:r>
      <w:r w:rsidR="00350FF2" w:rsidRPr="00350FF2">
        <w:rPr>
          <w:rFonts w:ascii="Tahoma" w:hAnsi="Tahoma" w:cs="Tahoma"/>
          <w:sz w:val="32"/>
          <w:szCs w:val="32"/>
        </w:rPr>
        <w:t>, della parrocchia personale di lingua inglese di San Carlo (</w:t>
      </w:r>
      <w:r w:rsidR="00350FF2">
        <w:rPr>
          <w:rFonts w:ascii="Tahoma" w:hAnsi="Tahoma" w:cs="Tahoma"/>
          <w:sz w:val="32"/>
          <w:szCs w:val="32"/>
        </w:rPr>
        <w:t xml:space="preserve">in inglese: San Carlo </w:t>
      </w:r>
      <w:proofErr w:type="spellStart"/>
      <w:r w:rsidR="00350FF2">
        <w:rPr>
          <w:rFonts w:ascii="Tahoma" w:hAnsi="Tahoma" w:cs="Tahoma"/>
          <w:sz w:val="32"/>
          <w:szCs w:val="32"/>
        </w:rPr>
        <w:t>Parish</w:t>
      </w:r>
      <w:proofErr w:type="spellEnd"/>
      <w:r w:rsidR="00350FF2">
        <w:rPr>
          <w:rFonts w:ascii="Tahoma" w:hAnsi="Tahoma" w:cs="Tahoma"/>
          <w:sz w:val="32"/>
          <w:szCs w:val="32"/>
        </w:rPr>
        <w:t>)</w:t>
      </w:r>
      <w:r w:rsidR="00350FF2" w:rsidRPr="00350FF2">
        <w:rPr>
          <w:rFonts w:ascii="Tahoma" w:hAnsi="Tahoma" w:cs="Tahoma"/>
          <w:sz w:val="32"/>
          <w:szCs w:val="32"/>
        </w:rPr>
        <w:t xml:space="preserve"> e cappellania della comunità dei fedeli filippini milanesi</w:t>
      </w:r>
      <w:r w:rsidR="00350FF2">
        <w:t xml:space="preserve"> </w:t>
      </w:r>
    </w:p>
    <w:p w:rsidR="009975A3" w:rsidRPr="000C24C8" w:rsidRDefault="00D851B8" w:rsidP="009975A3">
      <w:pPr>
        <w:pStyle w:val="Paragrafoelenco"/>
        <w:numPr>
          <w:ilvl w:val="0"/>
          <w:numId w:val="8"/>
        </w:numPr>
        <w:rPr>
          <w:rFonts w:ascii="Tahoma" w:hAnsi="Tahoma" w:cs="Tahoma"/>
          <w:sz w:val="32"/>
          <w:szCs w:val="32"/>
        </w:rPr>
      </w:pPr>
      <w:r w:rsidRPr="00B3701F">
        <w:rPr>
          <w:rFonts w:ascii="Tahoma" w:hAnsi="Tahoma" w:cs="Tahoma"/>
          <w:sz w:val="32"/>
          <w:szCs w:val="32"/>
        </w:rPr>
        <w:t>Corso Garibaldi, antica via di Milano, oggi chiusa al traffico e riqualificata con bei negozi e Bar.</w:t>
      </w:r>
    </w:p>
    <w:p w:rsidR="005474A1" w:rsidRDefault="000864E6" w:rsidP="00350FF2">
      <w:pPr>
        <w:pStyle w:val="Paragrafoelenco"/>
        <w:numPr>
          <w:ilvl w:val="0"/>
          <w:numId w:val="8"/>
        </w:numPr>
        <w:rPr>
          <w:rFonts w:ascii="Tahoma" w:hAnsi="Tahoma" w:cs="Tahoma"/>
          <w:sz w:val="32"/>
          <w:szCs w:val="32"/>
        </w:rPr>
      </w:pPr>
      <w:hyperlink r:id="rId82" w:history="1">
        <w:r w:rsidR="005474A1" w:rsidRPr="00E76F09">
          <w:rPr>
            <w:rStyle w:val="Collegamentoipertestuale"/>
            <w:rFonts w:ascii="Tahoma" w:hAnsi="Tahoma" w:cs="Tahoma"/>
            <w:sz w:val="32"/>
            <w:szCs w:val="32"/>
          </w:rPr>
          <w:t>Chiesa di San Simpliciano</w:t>
        </w:r>
      </w:hyperlink>
      <w:r w:rsidR="005474A1" w:rsidRPr="00B3701F">
        <w:rPr>
          <w:rFonts w:ascii="Tahoma" w:hAnsi="Tahoma" w:cs="Tahoma"/>
          <w:sz w:val="32"/>
          <w:szCs w:val="32"/>
        </w:rPr>
        <w:t>,</w:t>
      </w:r>
      <w:r w:rsidR="00630EC7">
        <w:rPr>
          <w:rFonts w:ascii="Tahoma" w:hAnsi="Tahoma" w:cs="Tahoma"/>
          <w:sz w:val="32"/>
          <w:szCs w:val="32"/>
        </w:rPr>
        <w:t xml:space="preserve"> qui</w:t>
      </w:r>
      <w:r w:rsidR="005474A1" w:rsidRPr="00B3701F">
        <w:rPr>
          <w:rFonts w:ascii="Tahoma" w:hAnsi="Tahoma" w:cs="Tahoma"/>
          <w:sz w:val="32"/>
          <w:szCs w:val="32"/>
        </w:rPr>
        <w:t xml:space="preserve"> partì il carroccio per la</w:t>
      </w:r>
      <w:r w:rsidR="00045380">
        <w:rPr>
          <w:rFonts w:ascii="Tahoma" w:hAnsi="Tahoma" w:cs="Tahoma"/>
          <w:sz w:val="32"/>
          <w:szCs w:val="32"/>
        </w:rPr>
        <w:t xml:space="preserve"> battaglia contro il  Barbarossa</w:t>
      </w:r>
      <w:r w:rsidR="00E76F09">
        <w:rPr>
          <w:rFonts w:ascii="Tahoma" w:hAnsi="Tahoma" w:cs="Tahoma"/>
          <w:sz w:val="32"/>
          <w:szCs w:val="32"/>
        </w:rPr>
        <w:t>.</w:t>
      </w:r>
      <w:r w:rsidR="00350FF2" w:rsidRPr="00350FF2">
        <w:t xml:space="preserve"> </w:t>
      </w:r>
      <w:r w:rsidR="00045380">
        <w:rPr>
          <w:rFonts w:ascii="Tahoma" w:hAnsi="Tahoma" w:cs="Tahoma"/>
          <w:sz w:val="32"/>
          <w:szCs w:val="32"/>
        </w:rPr>
        <w:t>La B</w:t>
      </w:r>
      <w:r w:rsidR="00350FF2" w:rsidRPr="00350FF2">
        <w:rPr>
          <w:rFonts w:ascii="Tahoma" w:hAnsi="Tahoma" w:cs="Tahoma"/>
          <w:sz w:val="32"/>
          <w:szCs w:val="32"/>
        </w:rPr>
        <w:t>asilica di San Simpliciano è un importante luogo di culto cattolico di Milano che sorge nella via omonima, una traversa di corso Garibaldi. È spesso sede di concerti di musica barocca.</w:t>
      </w:r>
      <w:r w:rsidR="00E15E44" w:rsidRPr="00B3701F">
        <w:rPr>
          <w:rFonts w:ascii="Tahoma" w:hAnsi="Tahoma" w:cs="Tahoma"/>
          <w:sz w:val="32"/>
          <w:szCs w:val="32"/>
        </w:rPr>
        <w:t xml:space="preserve"> </w:t>
      </w:r>
      <w:r w:rsidR="00350FF2" w:rsidRPr="00350FF2">
        <w:rPr>
          <w:rFonts w:ascii="Tahoma" w:hAnsi="Tahoma" w:cs="Tahoma"/>
          <w:sz w:val="32"/>
          <w:szCs w:val="32"/>
        </w:rPr>
        <w:t>Sul luogo dell'attuale chiesa sorgeva nel III secolo un cimitero pagano documentato da resti di marmi scoperti nei dintorni. Nonostante non ci siano prove storiche certe a riguardo</w:t>
      </w:r>
      <w:r w:rsidR="00630EC7">
        <w:rPr>
          <w:rFonts w:ascii="Tahoma" w:hAnsi="Tahoma" w:cs="Tahoma"/>
          <w:sz w:val="32"/>
          <w:szCs w:val="32"/>
        </w:rPr>
        <w:t>,</w:t>
      </w:r>
      <w:r w:rsidR="00350FF2" w:rsidRPr="00350FF2">
        <w:rPr>
          <w:rFonts w:ascii="Tahoma" w:hAnsi="Tahoma" w:cs="Tahoma"/>
          <w:sz w:val="32"/>
          <w:szCs w:val="32"/>
        </w:rPr>
        <w:t xml:space="preserve"> si sostiene che fu sant'Ambrogio ad </w:t>
      </w:r>
      <w:r w:rsidR="00045380">
        <w:rPr>
          <w:rFonts w:ascii="Tahoma" w:hAnsi="Tahoma" w:cs="Tahoma"/>
          <w:sz w:val="32"/>
          <w:szCs w:val="32"/>
        </w:rPr>
        <w:t>iniziare la costruzione della "B</w:t>
      </w:r>
      <w:r w:rsidR="00350FF2" w:rsidRPr="00350FF2">
        <w:rPr>
          <w:rFonts w:ascii="Tahoma" w:hAnsi="Tahoma" w:cs="Tahoma"/>
          <w:sz w:val="32"/>
          <w:szCs w:val="32"/>
        </w:rPr>
        <w:t xml:space="preserve">asilica </w:t>
      </w:r>
      <w:proofErr w:type="spellStart"/>
      <w:r w:rsidR="00350FF2" w:rsidRPr="00350FF2">
        <w:rPr>
          <w:rFonts w:ascii="Tahoma" w:hAnsi="Tahoma" w:cs="Tahoma"/>
          <w:sz w:val="32"/>
          <w:szCs w:val="32"/>
        </w:rPr>
        <w:t>Virginum</w:t>
      </w:r>
      <w:proofErr w:type="spellEnd"/>
      <w:r w:rsidR="00350FF2" w:rsidRPr="00350FF2">
        <w:rPr>
          <w:rFonts w:ascii="Tahoma" w:hAnsi="Tahoma" w:cs="Tahoma"/>
          <w:sz w:val="32"/>
          <w:szCs w:val="32"/>
        </w:rPr>
        <w:t>", una delle quattro chiese poste strategicamente sulle quattro vie principali di uscita dalla città, che ne determinarono il successivo assetto urbano</w:t>
      </w:r>
      <w:r w:rsidR="00350FF2">
        <w:rPr>
          <w:rFonts w:ascii="Tahoma" w:hAnsi="Tahoma" w:cs="Tahoma"/>
          <w:sz w:val="32"/>
          <w:szCs w:val="32"/>
        </w:rPr>
        <w:t>.</w:t>
      </w:r>
      <w:r w:rsidR="00350FF2" w:rsidRPr="00350FF2">
        <w:rPr>
          <w:rFonts w:ascii="Tahoma" w:hAnsi="Tahoma" w:cs="Tahoma"/>
          <w:sz w:val="32"/>
          <w:szCs w:val="32"/>
        </w:rPr>
        <w:t xml:space="preserve"> </w:t>
      </w:r>
    </w:p>
    <w:p w:rsidR="009975A3" w:rsidRPr="00B3701F" w:rsidRDefault="009975A3" w:rsidP="009975A3">
      <w:pPr>
        <w:pStyle w:val="Paragrafoelenco"/>
        <w:rPr>
          <w:rFonts w:ascii="Tahoma" w:hAnsi="Tahoma" w:cs="Tahoma"/>
          <w:sz w:val="32"/>
          <w:szCs w:val="32"/>
        </w:rPr>
      </w:pPr>
    </w:p>
    <w:p w:rsidR="005474A1" w:rsidRPr="00B77278" w:rsidRDefault="000864E6" w:rsidP="00350FF2">
      <w:pPr>
        <w:pStyle w:val="Paragrafoelenco"/>
        <w:numPr>
          <w:ilvl w:val="0"/>
          <w:numId w:val="8"/>
        </w:numPr>
        <w:rPr>
          <w:rStyle w:val="Collegamentoipertestuale"/>
          <w:rFonts w:ascii="Tahoma" w:hAnsi="Tahoma" w:cs="Tahoma"/>
          <w:color w:val="auto"/>
          <w:sz w:val="32"/>
          <w:szCs w:val="32"/>
          <w:u w:val="none"/>
        </w:rPr>
      </w:pPr>
      <w:hyperlink r:id="rId83" w:history="1">
        <w:r w:rsidR="002578EE" w:rsidRPr="00E76F09">
          <w:rPr>
            <w:rStyle w:val="Collegamentoipertestuale"/>
            <w:rFonts w:ascii="Tahoma" w:hAnsi="Tahoma" w:cs="Tahoma"/>
            <w:sz w:val="32"/>
            <w:szCs w:val="32"/>
          </w:rPr>
          <w:t>Chiesa di Santa Maria Incoronata</w:t>
        </w:r>
      </w:hyperlink>
      <w:r w:rsidR="002578EE" w:rsidRPr="00350FF2">
        <w:rPr>
          <w:rFonts w:ascii="Tahoma" w:hAnsi="Tahoma" w:cs="Tahoma"/>
          <w:sz w:val="32"/>
          <w:szCs w:val="32"/>
        </w:rPr>
        <w:t>, due chiese in una per gli Sforza.</w:t>
      </w:r>
      <w:r w:rsidR="00630EC7">
        <w:rPr>
          <w:rFonts w:ascii="Tahoma" w:hAnsi="Tahoma" w:cs="Tahoma"/>
          <w:sz w:val="32"/>
          <w:szCs w:val="32"/>
        </w:rPr>
        <w:t xml:space="preserve"> </w:t>
      </w:r>
      <w:r w:rsidR="00350FF2" w:rsidRPr="00350FF2">
        <w:t xml:space="preserve"> </w:t>
      </w:r>
      <w:r w:rsidR="00350FF2" w:rsidRPr="00350FF2">
        <w:rPr>
          <w:rFonts w:ascii="Tahoma" w:hAnsi="Tahoma" w:cs="Tahoma"/>
          <w:sz w:val="32"/>
          <w:szCs w:val="32"/>
        </w:rPr>
        <w:t>La chiesa di Santa Maria Incoronata è un luogo di culto cattolico di Milano, situato all'incrocio fra Corso Garibaldi e Via Marsala.</w:t>
      </w:r>
      <w:r w:rsidR="00E15E44" w:rsidRPr="00350FF2">
        <w:rPr>
          <w:rFonts w:ascii="Tahoma" w:hAnsi="Tahoma" w:cs="Tahoma"/>
          <w:sz w:val="32"/>
          <w:szCs w:val="32"/>
        </w:rPr>
        <w:t xml:space="preserve"> </w:t>
      </w:r>
      <w:r w:rsidR="00350FF2" w:rsidRPr="00350FF2">
        <w:rPr>
          <w:rFonts w:ascii="Tahoma" w:hAnsi="Tahoma" w:cs="Tahoma"/>
          <w:sz w:val="32"/>
          <w:szCs w:val="32"/>
        </w:rPr>
        <w:t xml:space="preserve">Questa chiesa è un caso particolare di "chiesa doppia", simile a quella di S. Cristoforo al Naviglio (anch'essa a Milano): guardando dal sagrato, la chiesa di sinistra è la più </w:t>
      </w:r>
      <w:r w:rsidR="00350FF2" w:rsidRPr="00350FF2">
        <w:rPr>
          <w:rFonts w:ascii="Tahoma" w:hAnsi="Tahoma" w:cs="Tahoma"/>
          <w:sz w:val="32"/>
          <w:szCs w:val="32"/>
        </w:rPr>
        <w:lastRenderedPageBreak/>
        <w:t>antica, perché esisteva già in età comunale, era retta dai padri eremitani di S. Marco ed era intitolata a S. Maria di Garegnano.</w:t>
      </w:r>
      <w:r w:rsidR="00350FF2">
        <w:rPr>
          <w:rFonts w:ascii="Tahoma" w:hAnsi="Tahoma" w:cs="Tahoma"/>
          <w:sz w:val="32"/>
          <w:szCs w:val="32"/>
        </w:rPr>
        <w:t xml:space="preserve"> </w:t>
      </w:r>
      <w:r w:rsidR="00350FF2" w:rsidRPr="00350FF2">
        <w:rPr>
          <w:rFonts w:ascii="Tahoma" w:hAnsi="Tahoma" w:cs="Tahoma"/>
          <w:sz w:val="32"/>
          <w:szCs w:val="32"/>
        </w:rPr>
        <w:t xml:space="preserve">Accanto alla chiesa, agli inizi del Quattrocento, fu costruito un convento per i padri agostiniani, che restaurarono l'antica chiesa nello stile tardo gotico, tipico di quel secolo. Poiché i lavori furono terminati in occasione dell'incoronazione di Francesco Sforza a Duca di Milano (1451), la intitolarono a Santa Maria Incoronata, dedicandola al nuovo signore della città. </w:t>
      </w:r>
    </w:p>
    <w:p w:rsidR="00B77278" w:rsidRPr="00B77278" w:rsidRDefault="00B77278" w:rsidP="00B77278">
      <w:pPr>
        <w:ind w:left="360"/>
        <w:rPr>
          <w:rFonts w:ascii="Tahoma" w:hAnsi="Tahoma" w:cs="Tahoma"/>
          <w:sz w:val="32"/>
          <w:szCs w:val="32"/>
        </w:rPr>
      </w:pPr>
    </w:p>
    <w:p w:rsidR="0035304B" w:rsidRPr="009975A3" w:rsidRDefault="0035304B" w:rsidP="009975A3">
      <w:pPr>
        <w:pStyle w:val="Paragrafoelenco"/>
        <w:rPr>
          <w:rFonts w:ascii="Tahoma" w:hAnsi="Tahoma" w:cs="Tahoma"/>
          <w:sz w:val="32"/>
          <w:szCs w:val="32"/>
        </w:rPr>
      </w:pPr>
    </w:p>
    <w:p w:rsidR="00290B5D" w:rsidRPr="00B3701F" w:rsidRDefault="00290B5D">
      <w:pPr>
        <w:rPr>
          <w:rFonts w:ascii="Tahoma" w:hAnsi="Tahoma" w:cs="Tahoma"/>
          <w:b/>
          <w:sz w:val="32"/>
          <w:szCs w:val="32"/>
        </w:rPr>
      </w:pPr>
      <w:r w:rsidRPr="00B3701F">
        <w:rPr>
          <w:rFonts w:ascii="Tahoma" w:hAnsi="Tahoma" w:cs="Tahoma"/>
          <w:b/>
          <w:sz w:val="32"/>
          <w:szCs w:val="32"/>
        </w:rPr>
        <w:br w:type="page"/>
      </w:r>
    </w:p>
    <w:p w:rsidR="00D851B8" w:rsidRPr="00B3701F" w:rsidRDefault="002578EE">
      <w:pPr>
        <w:rPr>
          <w:rFonts w:ascii="Tahoma" w:hAnsi="Tahoma" w:cs="Tahoma"/>
          <w:b/>
          <w:sz w:val="32"/>
          <w:szCs w:val="32"/>
        </w:rPr>
      </w:pPr>
      <w:r w:rsidRPr="00B3701F">
        <w:rPr>
          <w:rFonts w:ascii="Tahoma" w:hAnsi="Tahoma" w:cs="Tahoma"/>
          <w:b/>
          <w:sz w:val="32"/>
          <w:szCs w:val="32"/>
        </w:rPr>
        <w:lastRenderedPageBreak/>
        <w:t>**  Zona Magenta</w:t>
      </w:r>
    </w:p>
    <w:p w:rsidR="00381938" w:rsidRPr="00B3701F" w:rsidRDefault="00381938">
      <w:pPr>
        <w:rPr>
          <w:rFonts w:ascii="Tahoma" w:hAnsi="Tahoma" w:cs="Tahoma"/>
          <w:sz w:val="32"/>
          <w:szCs w:val="32"/>
        </w:rPr>
      </w:pPr>
      <w:r w:rsidRPr="00B3701F">
        <w:rPr>
          <w:rFonts w:ascii="Tahoma" w:hAnsi="Tahoma" w:cs="Tahoma"/>
          <w:sz w:val="32"/>
          <w:szCs w:val="32"/>
        </w:rPr>
        <w:t xml:space="preserve">Da piazza </w:t>
      </w:r>
      <w:proofErr w:type="spellStart"/>
      <w:r w:rsidRPr="00B3701F">
        <w:rPr>
          <w:rFonts w:ascii="Tahoma" w:hAnsi="Tahoma" w:cs="Tahoma"/>
          <w:sz w:val="32"/>
          <w:szCs w:val="32"/>
        </w:rPr>
        <w:t>Cordusio</w:t>
      </w:r>
      <w:proofErr w:type="spellEnd"/>
      <w:r w:rsidRPr="00B3701F">
        <w:rPr>
          <w:rFonts w:ascii="Tahoma" w:hAnsi="Tahoma" w:cs="Tahoma"/>
          <w:sz w:val="32"/>
          <w:szCs w:val="32"/>
        </w:rPr>
        <w:t xml:space="preserve">, Via Meravigli </w:t>
      </w:r>
      <w:r w:rsidR="00630EC7">
        <w:rPr>
          <w:rFonts w:ascii="Tahoma" w:hAnsi="Tahoma" w:cs="Tahoma"/>
          <w:sz w:val="32"/>
          <w:szCs w:val="32"/>
        </w:rPr>
        <w:t xml:space="preserve">ed </w:t>
      </w:r>
      <w:r w:rsidRPr="00B3701F">
        <w:rPr>
          <w:rFonts w:ascii="Tahoma" w:hAnsi="Tahoma" w:cs="Tahoma"/>
          <w:sz w:val="32"/>
          <w:szCs w:val="32"/>
        </w:rPr>
        <w:t>in fondo Corso Magenta.</w:t>
      </w:r>
    </w:p>
    <w:p w:rsidR="006D6E7F" w:rsidRPr="00B3701F" w:rsidRDefault="006D6E7F">
      <w:pPr>
        <w:rPr>
          <w:rFonts w:ascii="Tahoma" w:hAnsi="Tahoma" w:cs="Tahoma"/>
          <w:sz w:val="32"/>
          <w:szCs w:val="32"/>
        </w:rPr>
      </w:pPr>
      <w:r w:rsidRPr="00B3701F">
        <w:rPr>
          <w:rFonts w:ascii="Tahoma" w:hAnsi="Tahoma" w:cs="Tahoma"/>
          <w:sz w:val="32"/>
          <w:szCs w:val="32"/>
        </w:rPr>
        <w:t xml:space="preserve">Sempre stata una zona bene, </w:t>
      </w:r>
      <w:r w:rsidR="00630EC7">
        <w:rPr>
          <w:rFonts w:ascii="Tahoma" w:hAnsi="Tahoma" w:cs="Tahoma"/>
          <w:sz w:val="32"/>
          <w:szCs w:val="32"/>
        </w:rPr>
        <w:t>ricca di</w:t>
      </w:r>
      <w:r w:rsidRPr="00B3701F">
        <w:rPr>
          <w:rFonts w:ascii="Tahoma" w:hAnsi="Tahoma" w:cs="Tahoma"/>
          <w:sz w:val="32"/>
          <w:szCs w:val="32"/>
        </w:rPr>
        <w:t xml:space="preserve"> palazzi e dimore antiche, giardini interni nascosti da scop</w:t>
      </w:r>
      <w:r w:rsidR="00630EC7">
        <w:rPr>
          <w:rFonts w:ascii="Tahoma" w:hAnsi="Tahoma" w:cs="Tahoma"/>
          <w:sz w:val="32"/>
          <w:szCs w:val="32"/>
        </w:rPr>
        <w:t>rire. Prevalente sviluppo nell’O</w:t>
      </w:r>
      <w:r w:rsidRPr="00B3701F">
        <w:rPr>
          <w:rFonts w:ascii="Tahoma" w:hAnsi="Tahoma" w:cs="Tahoma"/>
          <w:sz w:val="32"/>
          <w:szCs w:val="32"/>
        </w:rPr>
        <w:t>ttocento.</w:t>
      </w:r>
    </w:p>
    <w:p w:rsidR="00902FCE" w:rsidRDefault="000864E6" w:rsidP="00902FCE">
      <w:pPr>
        <w:pStyle w:val="Paragrafoelenco"/>
        <w:numPr>
          <w:ilvl w:val="0"/>
          <w:numId w:val="9"/>
        </w:numPr>
        <w:rPr>
          <w:rFonts w:ascii="Tahoma" w:hAnsi="Tahoma" w:cs="Tahoma"/>
          <w:sz w:val="32"/>
          <w:szCs w:val="32"/>
        </w:rPr>
      </w:pPr>
      <w:hyperlink r:id="rId84" w:history="1">
        <w:r w:rsidR="005337E3" w:rsidRPr="00E76F09">
          <w:rPr>
            <w:rStyle w:val="Collegamentoipertestuale"/>
            <w:rFonts w:ascii="Tahoma" w:hAnsi="Tahoma" w:cs="Tahoma"/>
            <w:sz w:val="32"/>
            <w:szCs w:val="32"/>
          </w:rPr>
          <w:t>San Maurizio al Monastero</w:t>
        </w:r>
      </w:hyperlink>
      <w:r w:rsidR="005337E3" w:rsidRPr="00B3701F">
        <w:rPr>
          <w:rFonts w:ascii="Tahoma" w:hAnsi="Tahoma" w:cs="Tahoma"/>
          <w:sz w:val="32"/>
          <w:szCs w:val="32"/>
        </w:rPr>
        <w:t xml:space="preserve">, ex Chiesa di suore </w:t>
      </w:r>
      <w:r w:rsidR="00630EC7">
        <w:rPr>
          <w:rFonts w:ascii="Tahoma" w:hAnsi="Tahoma" w:cs="Tahoma"/>
          <w:sz w:val="32"/>
          <w:szCs w:val="32"/>
        </w:rPr>
        <w:t xml:space="preserve">di </w:t>
      </w:r>
      <w:r w:rsidR="005337E3" w:rsidRPr="00B3701F">
        <w:rPr>
          <w:rFonts w:ascii="Tahoma" w:hAnsi="Tahoma" w:cs="Tahoma"/>
          <w:sz w:val="32"/>
          <w:szCs w:val="32"/>
        </w:rPr>
        <w:t>clausura, interamente affrescata da Luini, due corpi, nel secondo Organo del ‘600 per concerti la sera ( piccolo gioiello del Touring).</w:t>
      </w:r>
      <w:r w:rsidR="009E2CD6" w:rsidRPr="00B3701F">
        <w:rPr>
          <w:rFonts w:ascii="RotisSemiSerif" w:hAnsi="RotisSemiSerif" w:cs="RotisSemiSerif"/>
          <w:sz w:val="18"/>
          <w:szCs w:val="18"/>
        </w:rPr>
        <w:t xml:space="preserve"> </w:t>
      </w:r>
      <w:r w:rsidR="009E2CD6" w:rsidRPr="00B3701F">
        <w:rPr>
          <w:rFonts w:ascii="Tahoma" w:hAnsi="Tahoma" w:cs="Tahoma"/>
          <w:sz w:val="32"/>
          <w:szCs w:val="32"/>
        </w:rPr>
        <w:t>La chiesa è un vero gioiello. Cinquecentesca, il suo interno è completamente affrescato, in buona parte da Bernardino Luini.</w:t>
      </w:r>
      <w:r w:rsidR="00902FCE" w:rsidRPr="00902FCE">
        <w:t xml:space="preserve"> </w:t>
      </w:r>
      <w:r w:rsidR="00902FCE" w:rsidRPr="00902FCE">
        <w:rPr>
          <w:rFonts w:ascii="Tahoma" w:hAnsi="Tahoma" w:cs="Tahoma"/>
          <w:sz w:val="32"/>
          <w:szCs w:val="32"/>
        </w:rPr>
        <w:t>San Maurizio al Monastero Maggiore è una chiesa di Milano, un tempo sede del più importante monastero femminile della città, appartenente all'ordine benedettino, collocata all'angolo tra via Luini e corso Magenta, di origine paleocristiana, ricostruita nel Cinquecento. È decorata internamente con un vasto ciclo affreschi di scuola leonardesca e viene indicata come la "Cappella Sistina" di Milano o della Lombardia</w:t>
      </w:r>
    </w:p>
    <w:p w:rsidR="0035304B" w:rsidRPr="00B3701F" w:rsidRDefault="0035304B" w:rsidP="0035304B">
      <w:pPr>
        <w:pStyle w:val="Paragrafoelenco"/>
        <w:rPr>
          <w:rFonts w:ascii="Tahoma" w:hAnsi="Tahoma" w:cs="Tahoma"/>
          <w:sz w:val="32"/>
          <w:szCs w:val="32"/>
        </w:rPr>
      </w:pPr>
    </w:p>
    <w:p w:rsidR="00902FCE" w:rsidRDefault="000864E6" w:rsidP="00902FCE">
      <w:pPr>
        <w:pStyle w:val="Paragrafoelenco"/>
        <w:numPr>
          <w:ilvl w:val="0"/>
          <w:numId w:val="9"/>
        </w:numPr>
        <w:rPr>
          <w:rFonts w:ascii="Tahoma" w:hAnsi="Tahoma" w:cs="Tahoma"/>
          <w:sz w:val="32"/>
          <w:szCs w:val="32"/>
        </w:rPr>
      </w:pPr>
      <w:hyperlink r:id="rId85" w:history="1">
        <w:r w:rsidR="005337E3" w:rsidRPr="00E76F09">
          <w:rPr>
            <w:rStyle w:val="Collegamentoipertestuale"/>
            <w:rFonts w:ascii="Tahoma" w:hAnsi="Tahoma" w:cs="Tahoma"/>
            <w:sz w:val="32"/>
            <w:szCs w:val="32"/>
          </w:rPr>
          <w:t>Museo Archeologico</w:t>
        </w:r>
      </w:hyperlink>
      <w:r w:rsidR="005337E3" w:rsidRPr="00B3701F">
        <w:rPr>
          <w:rFonts w:ascii="Tahoma" w:hAnsi="Tahoma" w:cs="Tahoma"/>
          <w:sz w:val="32"/>
          <w:szCs w:val="32"/>
        </w:rPr>
        <w:t xml:space="preserve"> attiguo, con resti del periodo romano ed oltre, torre delle mura romane, interessante.</w:t>
      </w:r>
      <w:r w:rsidR="00630EC7">
        <w:rPr>
          <w:rFonts w:ascii="Tahoma" w:hAnsi="Tahoma" w:cs="Tahoma"/>
          <w:sz w:val="32"/>
          <w:szCs w:val="32"/>
        </w:rPr>
        <w:t xml:space="preserve"> </w:t>
      </w:r>
      <w:r w:rsidR="00902FCE" w:rsidRPr="00902FCE">
        <w:rPr>
          <w:rFonts w:ascii="Tahoma" w:hAnsi="Tahoma" w:cs="Tahoma"/>
          <w:sz w:val="32"/>
          <w:szCs w:val="32"/>
        </w:rPr>
        <w:t>Il civico museo archeologico di Milano è un museo archeologico, con sede nell’ex-convento del Monastero maggiore di San Maurizio, dove si trovano le sezioni greca, etrusca, romana, barbarica e del Gandhara. La sezione preistorica ed egizia è ospitata presso il Castello Sforzesco.</w:t>
      </w:r>
    </w:p>
    <w:p w:rsidR="005337E3" w:rsidRDefault="005337E3" w:rsidP="00902FCE">
      <w:pPr>
        <w:pStyle w:val="Paragrafoelenco"/>
        <w:rPr>
          <w:rFonts w:ascii="Tahoma" w:hAnsi="Tahoma" w:cs="Tahoma"/>
          <w:sz w:val="32"/>
          <w:szCs w:val="32"/>
        </w:rPr>
      </w:pPr>
    </w:p>
    <w:p w:rsidR="0035304B" w:rsidRPr="00B3701F" w:rsidRDefault="0035304B" w:rsidP="0035304B">
      <w:pPr>
        <w:pStyle w:val="Paragrafoelenco"/>
        <w:rPr>
          <w:rFonts w:ascii="Tahoma" w:hAnsi="Tahoma" w:cs="Tahoma"/>
          <w:sz w:val="32"/>
          <w:szCs w:val="32"/>
        </w:rPr>
      </w:pPr>
    </w:p>
    <w:p w:rsidR="005337E3" w:rsidRPr="00902FCE" w:rsidRDefault="000864E6" w:rsidP="00902FCE">
      <w:pPr>
        <w:pStyle w:val="Paragrafoelenco"/>
        <w:numPr>
          <w:ilvl w:val="0"/>
          <w:numId w:val="9"/>
        </w:numPr>
        <w:rPr>
          <w:rFonts w:ascii="Tahoma" w:hAnsi="Tahoma" w:cs="Tahoma"/>
          <w:bCs/>
          <w:sz w:val="32"/>
          <w:szCs w:val="32"/>
          <w:shd w:val="clear" w:color="auto" w:fill="FFFFFF"/>
        </w:rPr>
      </w:pPr>
      <w:hyperlink r:id="rId86" w:history="1">
        <w:r w:rsidR="005337E3" w:rsidRPr="00E76F09">
          <w:rPr>
            <w:rStyle w:val="Collegamentoipertestuale"/>
            <w:rFonts w:ascii="Tahoma" w:hAnsi="Tahoma" w:cs="Tahoma"/>
            <w:sz w:val="32"/>
            <w:szCs w:val="32"/>
          </w:rPr>
          <w:t>Palazzo Litta</w:t>
        </w:r>
      </w:hyperlink>
      <w:r w:rsidR="005337E3" w:rsidRPr="00B3701F">
        <w:rPr>
          <w:rFonts w:ascii="Tahoma" w:hAnsi="Tahoma" w:cs="Tahoma"/>
          <w:sz w:val="32"/>
          <w:szCs w:val="32"/>
        </w:rPr>
        <w:t>, palazzo aristocratico  e ricco, sede della Sovrintendenza ai Monumenti.</w:t>
      </w:r>
      <w:r w:rsidR="00B46324" w:rsidRPr="00B3701F">
        <w:rPr>
          <w:rFonts w:ascii="Tahoma" w:hAnsi="Tahoma" w:cs="Tahoma"/>
          <w:sz w:val="32"/>
          <w:szCs w:val="32"/>
        </w:rPr>
        <w:t xml:space="preserve"> </w:t>
      </w:r>
      <w:r w:rsidR="00B46324" w:rsidRPr="00B3701F">
        <w:rPr>
          <w:rFonts w:ascii="Tahoma" w:hAnsi="Tahoma" w:cs="Tahoma"/>
          <w:b/>
          <w:bCs/>
          <w:sz w:val="32"/>
          <w:szCs w:val="32"/>
        </w:rPr>
        <w:t xml:space="preserve"> </w:t>
      </w:r>
      <w:r w:rsidR="00B46324" w:rsidRPr="00B3701F">
        <w:rPr>
          <w:rFonts w:ascii="Tahoma" w:hAnsi="Tahoma" w:cs="Tahoma"/>
          <w:sz w:val="32"/>
          <w:szCs w:val="32"/>
        </w:rPr>
        <w:t xml:space="preserve">Opera del 1648 di Francesco </w:t>
      </w:r>
      <w:r w:rsidR="00B46324" w:rsidRPr="00B3701F">
        <w:rPr>
          <w:rFonts w:ascii="Tahoma" w:hAnsi="Tahoma" w:cs="Tahoma"/>
          <w:sz w:val="32"/>
          <w:szCs w:val="32"/>
        </w:rPr>
        <w:lastRenderedPageBreak/>
        <w:t>Maria Richini, ha una bella facciata rococò e uno scenografi</w:t>
      </w:r>
      <w:r w:rsidR="00045380">
        <w:rPr>
          <w:rFonts w:ascii="Tahoma" w:hAnsi="Tahoma" w:cs="Tahoma"/>
          <w:sz w:val="32"/>
          <w:szCs w:val="32"/>
        </w:rPr>
        <w:t xml:space="preserve">co </w:t>
      </w:r>
      <w:r w:rsidR="00B46324" w:rsidRPr="00B3701F">
        <w:rPr>
          <w:rFonts w:ascii="Tahoma" w:hAnsi="Tahoma" w:cs="Tahoma"/>
          <w:sz w:val="32"/>
          <w:szCs w:val="32"/>
        </w:rPr>
        <w:t xml:space="preserve">  cortile d’onore a portico. Da scoprire.</w:t>
      </w:r>
      <w:r w:rsidR="001E5AA2" w:rsidRPr="00B3701F">
        <w:rPr>
          <w:rFonts w:ascii="Arial" w:hAnsi="Arial" w:cs="Arial"/>
          <w:b/>
          <w:bCs/>
          <w:sz w:val="21"/>
          <w:szCs w:val="21"/>
          <w:shd w:val="clear" w:color="auto" w:fill="FFFFFF"/>
        </w:rPr>
        <w:t xml:space="preserve"> </w:t>
      </w:r>
      <w:r w:rsidR="00902FCE" w:rsidRPr="00902FCE">
        <w:rPr>
          <w:rFonts w:ascii="Tahoma" w:hAnsi="Tahoma" w:cs="Tahoma"/>
          <w:bCs/>
          <w:sz w:val="32"/>
          <w:szCs w:val="32"/>
          <w:shd w:val="clear" w:color="auto" w:fill="FFFFFF"/>
        </w:rPr>
        <w:t>Palazzo Litta è un edificio storico situato in corso Magenta a Milano.</w:t>
      </w:r>
      <w:r w:rsidR="00902FCE">
        <w:rPr>
          <w:rFonts w:ascii="Tahoma" w:hAnsi="Tahoma" w:cs="Tahoma"/>
          <w:bCs/>
          <w:sz w:val="32"/>
          <w:szCs w:val="32"/>
          <w:shd w:val="clear" w:color="auto" w:fill="FFFFFF"/>
        </w:rPr>
        <w:t xml:space="preserve"> </w:t>
      </w:r>
      <w:r w:rsidR="00902FCE" w:rsidRPr="00902FCE">
        <w:rPr>
          <w:rFonts w:ascii="Tahoma" w:hAnsi="Tahoma" w:cs="Tahoma"/>
          <w:bCs/>
          <w:sz w:val="32"/>
          <w:szCs w:val="32"/>
          <w:shd w:val="clear" w:color="auto" w:fill="FFFFFF"/>
        </w:rPr>
        <w:t>Sebbene sia spesso indicato come uno degli esempi più importanti dell'architettura barocca milanese, palaz</w:t>
      </w:r>
      <w:r w:rsidR="00630EC7">
        <w:rPr>
          <w:rFonts w:ascii="Tahoma" w:hAnsi="Tahoma" w:cs="Tahoma"/>
          <w:bCs/>
          <w:sz w:val="32"/>
          <w:szCs w:val="32"/>
          <w:shd w:val="clear" w:color="auto" w:fill="FFFFFF"/>
        </w:rPr>
        <w:t>zo Litta è soggetto di studio con</w:t>
      </w:r>
      <w:r w:rsidR="00902FCE" w:rsidRPr="00902FCE">
        <w:rPr>
          <w:rFonts w:ascii="Tahoma" w:hAnsi="Tahoma" w:cs="Tahoma"/>
          <w:bCs/>
          <w:sz w:val="32"/>
          <w:szCs w:val="32"/>
          <w:shd w:val="clear" w:color="auto" w:fill="FFFFFF"/>
        </w:rPr>
        <w:t xml:space="preserve"> una bibliografia estremamente scarna, che non trova riscontro nella elevata considerazione che si rinviene nelle parole degli studiosi che nel corso dei secoli si sono occupati delle sue vicende. Spesso citato solo di passaggio negli itinerari di guide storiche più o meno recenti, più di rado trattato in uno spazio adeguato alla sua fama, questo edificio manca di un testo che sia in grado di chiarire le molte questioni ancora aperte che lo riguardano.</w:t>
      </w:r>
      <w:r w:rsidR="00902FCE" w:rsidRPr="00902FCE">
        <w:rPr>
          <w:rFonts w:ascii="Arial" w:hAnsi="Arial" w:cs="Arial"/>
          <w:b/>
          <w:bCs/>
          <w:sz w:val="21"/>
          <w:szCs w:val="21"/>
          <w:shd w:val="clear" w:color="auto" w:fill="FFFFFF"/>
        </w:rPr>
        <w:t xml:space="preserve"> </w:t>
      </w:r>
    </w:p>
    <w:p w:rsidR="0035304B" w:rsidRPr="00B3701F" w:rsidRDefault="0035304B" w:rsidP="0035304B">
      <w:pPr>
        <w:pStyle w:val="Paragrafoelenco"/>
        <w:rPr>
          <w:rFonts w:ascii="Tahoma" w:hAnsi="Tahoma" w:cs="Tahoma"/>
          <w:sz w:val="32"/>
          <w:szCs w:val="32"/>
        </w:rPr>
      </w:pPr>
    </w:p>
    <w:p w:rsidR="005337E3" w:rsidRPr="00B3701F" w:rsidRDefault="005337E3" w:rsidP="00E95DB5">
      <w:pPr>
        <w:pStyle w:val="Paragrafoelenco"/>
        <w:numPr>
          <w:ilvl w:val="0"/>
          <w:numId w:val="9"/>
        </w:numPr>
        <w:rPr>
          <w:rFonts w:ascii="Tahoma" w:hAnsi="Tahoma" w:cs="Tahoma"/>
          <w:sz w:val="32"/>
          <w:szCs w:val="32"/>
        </w:rPr>
      </w:pPr>
      <w:r w:rsidRPr="00B3701F">
        <w:rPr>
          <w:rFonts w:ascii="Tahoma" w:hAnsi="Tahoma" w:cs="Tahoma"/>
          <w:sz w:val="32"/>
          <w:szCs w:val="32"/>
        </w:rPr>
        <w:t>Negozi ricchi e sobri per i milanesi che scappano dal quadrilatero.</w:t>
      </w:r>
    </w:p>
    <w:p w:rsidR="005337E3" w:rsidRPr="00B3701F" w:rsidRDefault="005337E3" w:rsidP="00E95DB5">
      <w:pPr>
        <w:pStyle w:val="Paragrafoelenco"/>
        <w:numPr>
          <w:ilvl w:val="0"/>
          <w:numId w:val="9"/>
        </w:numPr>
        <w:rPr>
          <w:rFonts w:ascii="Tahoma" w:hAnsi="Tahoma" w:cs="Tahoma"/>
          <w:sz w:val="32"/>
          <w:szCs w:val="32"/>
        </w:rPr>
      </w:pPr>
      <w:r w:rsidRPr="00B3701F">
        <w:rPr>
          <w:rFonts w:ascii="Tahoma" w:hAnsi="Tahoma" w:cs="Tahoma"/>
          <w:sz w:val="32"/>
          <w:szCs w:val="32"/>
        </w:rPr>
        <w:t>Bar Magenta,</w:t>
      </w:r>
      <w:r w:rsidR="00630EC7">
        <w:rPr>
          <w:rFonts w:ascii="Tahoma" w:hAnsi="Tahoma" w:cs="Tahoma"/>
          <w:sz w:val="32"/>
          <w:szCs w:val="32"/>
        </w:rPr>
        <w:t xml:space="preserve"> liberty e famoso per Celentano, nel film Asso.</w:t>
      </w:r>
    </w:p>
    <w:p w:rsidR="005337E3" w:rsidRPr="00B77278" w:rsidRDefault="005337E3" w:rsidP="006F1452">
      <w:pPr>
        <w:pStyle w:val="Paragrafoelenco"/>
        <w:numPr>
          <w:ilvl w:val="0"/>
          <w:numId w:val="9"/>
        </w:numPr>
        <w:rPr>
          <w:rStyle w:val="Collegamentoipertestuale"/>
          <w:rFonts w:ascii="Tahoma" w:hAnsi="Tahoma" w:cs="Tahoma"/>
          <w:color w:val="auto"/>
          <w:sz w:val="32"/>
          <w:szCs w:val="32"/>
          <w:u w:val="none"/>
        </w:rPr>
      </w:pPr>
      <w:r w:rsidRPr="00B3701F">
        <w:rPr>
          <w:rFonts w:ascii="Tahoma" w:hAnsi="Tahoma" w:cs="Tahoma"/>
          <w:sz w:val="32"/>
          <w:szCs w:val="32"/>
        </w:rPr>
        <w:t xml:space="preserve">Alle spalle </w:t>
      </w:r>
      <w:hyperlink r:id="rId87" w:history="1">
        <w:r w:rsidRPr="00E76F09">
          <w:rPr>
            <w:rStyle w:val="Collegamentoipertestuale"/>
            <w:rFonts w:ascii="Tahoma" w:hAnsi="Tahoma" w:cs="Tahoma"/>
            <w:sz w:val="32"/>
            <w:szCs w:val="32"/>
          </w:rPr>
          <w:t>Basilica di Sant’Ambrogio</w:t>
        </w:r>
      </w:hyperlink>
      <w:r w:rsidRPr="00B3701F">
        <w:rPr>
          <w:rFonts w:ascii="Tahoma" w:hAnsi="Tahoma" w:cs="Tahoma"/>
          <w:sz w:val="32"/>
          <w:szCs w:val="32"/>
        </w:rPr>
        <w:t xml:space="preserve"> ed Università Cattolica.</w:t>
      </w:r>
      <w:r w:rsidR="00630EC7">
        <w:rPr>
          <w:rFonts w:ascii="Tahoma" w:hAnsi="Tahoma" w:cs="Tahoma"/>
          <w:sz w:val="32"/>
          <w:szCs w:val="32"/>
        </w:rPr>
        <w:t xml:space="preserve"> </w:t>
      </w:r>
      <w:r w:rsidR="006F1452" w:rsidRPr="006F1452">
        <w:rPr>
          <w:rFonts w:ascii="Tahoma" w:hAnsi="Tahoma" w:cs="Tahoma"/>
          <w:sz w:val="32"/>
          <w:szCs w:val="32"/>
          <w:shd w:val="clear" w:color="auto" w:fill="FFFFFF"/>
        </w:rPr>
        <w:t>La basilica di Sant'Ambrogio, il cui nome completo è basilica romana minore collegiata abbaziale p</w:t>
      </w:r>
      <w:r w:rsidR="00630EC7">
        <w:rPr>
          <w:rFonts w:ascii="Tahoma" w:hAnsi="Tahoma" w:cs="Tahoma"/>
          <w:sz w:val="32"/>
          <w:szCs w:val="32"/>
          <w:shd w:val="clear" w:color="auto" w:fill="FFFFFF"/>
        </w:rPr>
        <w:t>repositurale di Sant'Ambrogio</w:t>
      </w:r>
      <w:r w:rsidR="006F1452" w:rsidRPr="006F1452">
        <w:rPr>
          <w:rFonts w:ascii="Tahoma" w:hAnsi="Tahoma" w:cs="Tahoma"/>
          <w:sz w:val="32"/>
          <w:szCs w:val="32"/>
          <w:shd w:val="clear" w:color="auto" w:fill="FFFFFF"/>
        </w:rPr>
        <w:t>, è una delle più antiche chiese di Milano e si trova in Piazza Sant'Ambrogio. Essa rappresenta ad oggi non solo un monumento dell'epoca paleocristiana e medioevale, ma anche un punto fondamentale della storia milanese e della chiesa ambrosiana. Essa è tradizionalmente considerata la seconda chiesa per importanza della città di Milano.</w:t>
      </w:r>
      <w:r w:rsidR="006F1452" w:rsidRPr="006F1452">
        <w:rPr>
          <w:rFonts w:ascii="Arial" w:hAnsi="Arial" w:cs="Arial"/>
          <w:sz w:val="21"/>
          <w:szCs w:val="21"/>
          <w:shd w:val="clear" w:color="auto" w:fill="FFFFFF"/>
        </w:rPr>
        <w:t xml:space="preserve"> </w:t>
      </w:r>
    </w:p>
    <w:p w:rsidR="0035304B" w:rsidRPr="00B3701F" w:rsidRDefault="0035304B" w:rsidP="0035304B">
      <w:pPr>
        <w:pStyle w:val="Paragrafoelenco"/>
        <w:rPr>
          <w:rFonts w:ascii="Tahoma" w:hAnsi="Tahoma" w:cs="Tahoma"/>
          <w:sz w:val="32"/>
          <w:szCs w:val="32"/>
        </w:rPr>
      </w:pPr>
    </w:p>
    <w:p w:rsidR="0035304B" w:rsidRPr="00B77278" w:rsidRDefault="005337E3" w:rsidP="000C24C8">
      <w:pPr>
        <w:pStyle w:val="Paragrafoelenco"/>
        <w:numPr>
          <w:ilvl w:val="0"/>
          <w:numId w:val="9"/>
        </w:numPr>
        <w:rPr>
          <w:rStyle w:val="Collegamentoipertestuale"/>
          <w:rFonts w:ascii="Tahoma" w:hAnsi="Tahoma" w:cs="Tahoma"/>
          <w:color w:val="auto"/>
          <w:sz w:val="32"/>
          <w:szCs w:val="32"/>
          <w:u w:val="none"/>
        </w:rPr>
      </w:pPr>
      <w:r w:rsidRPr="00B3701F">
        <w:rPr>
          <w:rFonts w:ascii="Tahoma" w:hAnsi="Tahoma" w:cs="Tahoma"/>
          <w:sz w:val="32"/>
          <w:szCs w:val="32"/>
        </w:rPr>
        <w:t>Oltre incrocio Santa Maria delle Grazie con Cenacolo di Leonardo ( visite limitate a gruppi, si deve prenotare</w:t>
      </w:r>
      <w:r w:rsidR="001728DC" w:rsidRPr="00B3701F">
        <w:rPr>
          <w:rFonts w:ascii="Tahoma" w:hAnsi="Tahoma" w:cs="Tahoma"/>
          <w:sz w:val="32"/>
          <w:szCs w:val="32"/>
        </w:rPr>
        <w:t>).</w:t>
      </w:r>
    </w:p>
    <w:p w:rsidR="001728DC" w:rsidRDefault="001728DC" w:rsidP="00BF099E">
      <w:pPr>
        <w:pStyle w:val="Paragrafoelenco"/>
        <w:numPr>
          <w:ilvl w:val="0"/>
          <w:numId w:val="9"/>
        </w:numPr>
        <w:rPr>
          <w:rFonts w:ascii="Tahoma" w:hAnsi="Tahoma" w:cs="Tahoma"/>
          <w:sz w:val="32"/>
          <w:szCs w:val="32"/>
        </w:rPr>
      </w:pPr>
      <w:r w:rsidRPr="00B3701F">
        <w:rPr>
          <w:rFonts w:ascii="Tahoma" w:hAnsi="Tahoma" w:cs="Tahoma"/>
          <w:sz w:val="32"/>
          <w:szCs w:val="32"/>
        </w:rPr>
        <w:t xml:space="preserve">Di fronte </w:t>
      </w:r>
      <w:hyperlink r:id="rId88" w:history="1">
        <w:r w:rsidRPr="00E76F09">
          <w:rPr>
            <w:rStyle w:val="Collegamentoipertestuale"/>
            <w:rFonts w:ascii="Tahoma" w:hAnsi="Tahoma" w:cs="Tahoma"/>
            <w:sz w:val="32"/>
            <w:szCs w:val="32"/>
          </w:rPr>
          <w:t>Palazzo delle Stelline</w:t>
        </w:r>
      </w:hyperlink>
      <w:r w:rsidRPr="00B3701F">
        <w:rPr>
          <w:rFonts w:ascii="Tahoma" w:hAnsi="Tahoma" w:cs="Tahoma"/>
          <w:sz w:val="32"/>
          <w:szCs w:val="32"/>
        </w:rPr>
        <w:t xml:space="preserve"> , </w:t>
      </w:r>
      <w:r w:rsidR="006D6E7F" w:rsidRPr="00B3701F">
        <w:rPr>
          <w:rFonts w:ascii="Tahoma" w:hAnsi="Tahoma" w:cs="Tahoma"/>
          <w:sz w:val="32"/>
          <w:szCs w:val="32"/>
        </w:rPr>
        <w:t>Cinquecentesco, è un punto di riferimento per la vita culturale e congressuale cittadina. Un tempo “Ospedale dei mendicanti”, div</w:t>
      </w:r>
      <w:r w:rsidR="00045380">
        <w:rPr>
          <w:rFonts w:ascii="Tahoma" w:hAnsi="Tahoma" w:cs="Tahoma"/>
          <w:sz w:val="32"/>
          <w:szCs w:val="32"/>
        </w:rPr>
        <w:t xml:space="preserve">entò il principale </w:t>
      </w:r>
      <w:r w:rsidR="00045380">
        <w:rPr>
          <w:rFonts w:ascii="Tahoma" w:hAnsi="Tahoma" w:cs="Tahoma"/>
          <w:sz w:val="32"/>
          <w:szCs w:val="32"/>
        </w:rPr>
        <w:lastRenderedPageBreak/>
        <w:t>orfanotrofio</w:t>
      </w:r>
      <w:r w:rsidR="006D6E7F" w:rsidRPr="00B3701F">
        <w:rPr>
          <w:rFonts w:ascii="Tahoma" w:hAnsi="Tahoma" w:cs="Tahoma"/>
          <w:sz w:val="32"/>
          <w:szCs w:val="32"/>
        </w:rPr>
        <w:t xml:space="preserve"> femminile milanese. Il termine “stella”; tre corpi, da scoprire, </w:t>
      </w:r>
      <w:r w:rsidRPr="00B3701F">
        <w:rPr>
          <w:rFonts w:ascii="Tahoma" w:hAnsi="Tahoma" w:cs="Tahoma"/>
          <w:sz w:val="32"/>
          <w:szCs w:val="32"/>
        </w:rPr>
        <w:t xml:space="preserve"> </w:t>
      </w:r>
      <w:r w:rsidR="00E95DB5" w:rsidRPr="00B3701F">
        <w:rPr>
          <w:rFonts w:ascii="Tahoma" w:hAnsi="Tahoma" w:cs="Tahoma"/>
          <w:sz w:val="32"/>
          <w:szCs w:val="32"/>
        </w:rPr>
        <w:t>ristrutturato con Sede Comunità Europea, Centro Culturale Francese, sale congressi, Sede Fondazi</w:t>
      </w:r>
      <w:r w:rsidR="006D6E7F" w:rsidRPr="00B3701F">
        <w:rPr>
          <w:rFonts w:ascii="Tahoma" w:hAnsi="Tahoma" w:cs="Tahoma"/>
          <w:sz w:val="32"/>
          <w:szCs w:val="32"/>
        </w:rPr>
        <w:t xml:space="preserve">oni Eni, e bel Albero 3 stelle. </w:t>
      </w:r>
      <w:r w:rsidR="00E95DB5" w:rsidRPr="00B3701F">
        <w:rPr>
          <w:rFonts w:ascii="Tahoma" w:hAnsi="Tahoma" w:cs="Tahoma"/>
          <w:sz w:val="32"/>
          <w:szCs w:val="32"/>
        </w:rPr>
        <w:t xml:space="preserve"> Vista Basilica.</w:t>
      </w:r>
      <w:r w:rsidR="006D6E7F" w:rsidRPr="00B3701F">
        <w:rPr>
          <w:rFonts w:ascii="Tahoma" w:hAnsi="Tahoma" w:cs="Tahoma"/>
          <w:sz w:val="32"/>
          <w:szCs w:val="32"/>
        </w:rPr>
        <w:t xml:space="preserve"> Dietro un bel giardino chiamato: gli orti di Leonardo.</w:t>
      </w:r>
      <w:r w:rsidR="00BF099E" w:rsidRPr="00B3701F">
        <w:t xml:space="preserve"> </w:t>
      </w:r>
    </w:p>
    <w:p w:rsidR="0035304B" w:rsidRPr="00B3701F" w:rsidRDefault="0035304B" w:rsidP="0035304B">
      <w:pPr>
        <w:pStyle w:val="Paragrafoelenco"/>
        <w:rPr>
          <w:rFonts w:ascii="Tahoma" w:hAnsi="Tahoma" w:cs="Tahoma"/>
          <w:sz w:val="32"/>
          <w:szCs w:val="32"/>
        </w:rPr>
      </w:pPr>
    </w:p>
    <w:p w:rsidR="0066436B" w:rsidRPr="00B3701F" w:rsidRDefault="0066436B">
      <w:pPr>
        <w:rPr>
          <w:rFonts w:ascii="Tahoma" w:hAnsi="Tahoma" w:cs="Tahoma"/>
          <w:sz w:val="32"/>
          <w:szCs w:val="32"/>
        </w:rPr>
      </w:pPr>
    </w:p>
    <w:p w:rsidR="00893AEC" w:rsidRPr="00B3701F" w:rsidRDefault="00893AEC">
      <w:pPr>
        <w:rPr>
          <w:rFonts w:ascii="Tahoma" w:hAnsi="Tahoma" w:cs="Tahoma"/>
          <w:b/>
          <w:sz w:val="32"/>
          <w:szCs w:val="32"/>
        </w:rPr>
      </w:pPr>
      <w:r w:rsidRPr="00B3701F">
        <w:rPr>
          <w:rFonts w:ascii="Tahoma" w:hAnsi="Tahoma" w:cs="Tahoma"/>
          <w:b/>
          <w:sz w:val="32"/>
          <w:szCs w:val="32"/>
        </w:rPr>
        <w:br w:type="page"/>
      </w:r>
    </w:p>
    <w:p w:rsidR="001A35B7" w:rsidRPr="00B3701F" w:rsidRDefault="002578EE">
      <w:pPr>
        <w:rPr>
          <w:rFonts w:ascii="Tahoma" w:hAnsi="Tahoma" w:cs="Tahoma"/>
          <w:b/>
          <w:sz w:val="32"/>
          <w:szCs w:val="32"/>
        </w:rPr>
      </w:pPr>
      <w:r w:rsidRPr="00B3701F">
        <w:rPr>
          <w:rFonts w:ascii="Tahoma" w:hAnsi="Tahoma" w:cs="Tahoma"/>
          <w:b/>
          <w:sz w:val="32"/>
          <w:szCs w:val="32"/>
        </w:rPr>
        <w:lastRenderedPageBreak/>
        <w:t xml:space="preserve">**  </w:t>
      </w:r>
      <w:r w:rsidR="001A35B7" w:rsidRPr="00B3701F">
        <w:rPr>
          <w:rFonts w:ascii="Tahoma" w:hAnsi="Tahoma" w:cs="Tahoma"/>
          <w:b/>
          <w:sz w:val="32"/>
          <w:szCs w:val="32"/>
        </w:rPr>
        <w:t>Zona Porta Venezia.</w:t>
      </w:r>
    </w:p>
    <w:p w:rsidR="00E95DB5" w:rsidRPr="00B3701F" w:rsidRDefault="00E95DB5">
      <w:pPr>
        <w:rPr>
          <w:rFonts w:ascii="Tahoma" w:hAnsi="Tahoma" w:cs="Tahoma"/>
          <w:sz w:val="32"/>
          <w:szCs w:val="32"/>
        </w:rPr>
      </w:pPr>
      <w:r w:rsidRPr="00B3701F">
        <w:rPr>
          <w:rFonts w:ascii="Tahoma" w:hAnsi="Tahoma" w:cs="Tahoma"/>
          <w:sz w:val="32"/>
          <w:szCs w:val="32"/>
        </w:rPr>
        <w:t>Da Piazza San Babila, Corso Venezia.</w:t>
      </w:r>
    </w:p>
    <w:p w:rsidR="00E95DB5" w:rsidRPr="00B3701F" w:rsidRDefault="00E95DB5">
      <w:pPr>
        <w:rPr>
          <w:rFonts w:ascii="Tahoma" w:hAnsi="Tahoma" w:cs="Tahoma"/>
          <w:sz w:val="32"/>
          <w:szCs w:val="32"/>
        </w:rPr>
      </w:pPr>
      <w:r w:rsidRPr="00B3701F">
        <w:rPr>
          <w:rFonts w:ascii="Tahoma" w:hAnsi="Tahoma" w:cs="Tahoma"/>
          <w:sz w:val="32"/>
          <w:szCs w:val="32"/>
        </w:rPr>
        <w:t>Dopo negozi belli.</w:t>
      </w:r>
    </w:p>
    <w:p w:rsidR="00E95DB5" w:rsidRDefault="000864E6" w:rsidP="00EB7919">
      <w:pPr>
        <w:pStyle w:val="Paragrafoelenco"/>
        <w:numPr>
          <w:ilvl w:val="0"/>
          <w:numId w:val="10"/>
        </w:numPr>
        <w:rPr>
          <w:rFonts w:ascii="Tahoma" w:hAnsi="Tahoma" w:cs="Tahoma"/>
          <w:sz w:val="32"/>
          <w:szCs w:val="32"/>
        </w:rPr>
      </w:pPr>
      <w:hyperlink r:id="rId89" w:history="1">
        <w:r w:rsidR="00E95DB5" w:rsidRPr="00E76F09">
          <w:rPr>
            <w:rStyle w:val="Collegamentoipertestuale"/>
            <w:rFonts w:ascii="Tahoma" w:hAnsi="Tahoma" w:cs="Tahoma"/>
            <w:sz w:val="32"/>
            <w:szCs w:val="32"/>
          </w:rPr>
          <w:t xml:space="preserve">Palazzo dei conti </w:t>
        </w:r>
        <w:proofErr w:type="spellStart"/>
        <w:r w:rsidR="00E95DB5" w:rsidRPr="00E76F09">
          <w:rPr>
            <w:rStyle w:val="Collegamentoipertestuale"/>
            <w:rFonts w:ascii="Tahoma" w:hAnsi="Tahoma" w:cs="Tahoma"/>
            <w:sz w:val="32"/>
            <w:szCs w:val="32"/>
          </w:rPr>
          <w:t>Serbelloni</w:t>
        </w:r>
        <w:proofErr w:type="spellEnd"/>
      </w:hyperlink>
      <w:r w:rsidR="00E95DB5" w:rsidRPr="00B3701F">
        <w:rPr>
          <w:rFonts w:ascii="Tahoma" w:hAnsi="Tahoma" w:cs="Tahoma"/>
          <w:sz w:val="32"/>
          <w:szCs w:val="32"/>
        </w:rPr>
        <w:t>.</w:t>
      </w:r>
      <w:r w:rsidR="008451EB" w:rsidRPr="00B3701F">
        <w:rPr>
          <w:rFonts w:ascii="Tahoma" w:hAnsi="Tahoma" w:cs="Tahoma"/>
          <w:sz w:val="32"/>
          <w:szCs w:val="32"/>
        </w:rPr>
        <w:t xml:space="preserve"> Palazzo </w:t>
      </w:r>
      <w:proofErr w:type="spellStart"/>
      <w:r w:rsidR="008451EB" w:rsidRPr="00B3701F">
        <w:rPr>
          <w:rFonts w:ascii="Tahoma" w:hAnsi="Tahoma" w:cs="Tahoma"/>
          <w:sz w:val="32"/>
          <w:szCs w:val="32"/>
        </w:rPr>
        <w:t>Serbelloni</w:t>
      </w:r>
      <w:proofErr w:type="spellEnd"/>
      <w:r w:rsidR="008451EB" w:rsidRPr="00B3701F">
        <w:rPr>
          <w:rFonts w:ascii="Tahoma" w:hAnsi="Tahoma" w:cs="Tahoma"/>
          <w:sz w:val="32"/>
          <w:szCs w:val="32"/>
        </w:rPr>
        <w:t xml:space="preserve"> fu uno dei primi palazzi patrizi costruiti sul corso, che a cavallo tra il XVIII e il XIX secolo, mutò radicalmente aspetto, per passare da quasi strada di campagna, ad elegante </w:t>
      </w:r>
      <w:r w:rsidR="008451EB" w:rsidRPr="00B3701F">
        <w:rPr>
          <w:rFonts w:ascii="Tahoma" w:hAnsi="Tahoma" w:cs="Tahoma"/>
          <w:i/>
          <w:iCs/>
          <w:sz w:val="32"/>
          <w:szCs w:val="32"/>
        </w:rPr>
        <w:t>corso delle carrozze</w:t>
      </w:r>
      <w:r w:rsidR="008451EB" w:rsidRPr="00B3701F">
        <w:rPr>
          <w:rFonts w:ascii="Tahoma" w:hAnsi="Tahoma" w:cs="Tahoma"/>
          <w:sz w:val="32"/>
          <w:szCs w:val="32"/>
        </w:rPr>
        <w:t xml:space="preserve">. Sul posto era già presente un palazzo seicentesco, e taluni corpi di fabbrica medioevale: </w:t>
      </w:r>
      <w:r w:rsidR="00EB7919" w:rsidRPr="00EB7919">
        <w:rPr>
          <w:rFonts w:ascii="Tahoma" w:hAnsi="Tahoma" w:cs="Tahoma"/>
          <w:sz w:val="32"/>
          <w:szCs w:val="32"/>
        </w:rPr>
        <w:t xml:space="preserve">la facciata viene radicalmente mutata da Simone Cantoni, che progetta il loggiato neoclassico che caratterizza la facciata, finito nel 1793 </w:t>
      </w:r>
    </w:p>
    <w:p w:rsidR="000B15ED" w:rsidRPr="00B3701F" w:rsidRDefault="000B15ED" w:rsidP="000B15ED">
      <w:pPr>
        <w:pStyle w:val="Paragrafoelenco"/>
        <w:rPr>
          <w:rFonts w:ascii="Tahoma" w:hAnsi="Tahoma" w:cs="Tahoma"/>
          <w:sz w:val="32"/>
          <w:szCs w:val="32"/>
        </w:rPr>
      </w:pPr>
    </w:p>
    <w:p w:rsidR="000B15ED" w:rsidRPr="000B6D8E" w:rsidRDefault="00E95DB5" w:rsidP="000B6D8E">
      <w:pPr>
        <w:pStyle w:val="Paragrafoelenco"/>
        <w:numPr>
          <w:ilvl w:val="0"/>
          <w:numId w:val="10"/>
        </w:numPr>
        <w:rPr>
          <w:rFonts w:ascii="Tahoma" w:hAnsi="Tahoma" w:cs="Tahoma"/>
          <w:sz w:val="32"/>
          <w:szCs w:val="32"/>
        </w:rPr>
      </w:pPr>
      <w:r w:rsidRPr="00B3701F">
        <w:rPr>
          <w:rFonts w:ascii="Tahoma" w:hAnsi="Tahoma" w:cs="Tahoma"/>
          <w:sz w:val="32"/>
          <w:szCs w:val="32"/>
        </w:rPr>
        <w:t>Casa palazzo degli Invernizzi, nel retro giardino con fenicotteri e pavoni.</w:t>
      </w:r>
      <w:r w:rsidR="00E826BE">
        <w:rPr>
          <w:rFonts w:ascii="Tahoma" w:hAnsi="Tahoma" w:cs="Tahoma"/>
          <w:sz w:val="32"/>
          <w:szCs w:val="32"/>
        </w:rPr>
        <w:t xml:space="preserve"> Palazzo Invernizzi è un</w:t>
      </w:r>
      <w:r w:rsidR="008451EB" w:rsidRPr="00B3701F">
        <w:rPr>
          <w:rFonts w:ascii="Tahoma" w:hAnsi="Tahoma" w:cs="Tahoma"/>
          <w:sz w:val="32"/>
          <w:szCs w:val="32"/>
        </w:rPr>
        <w:t xml:space="preserve"> bell'edificio ispirato al classicismo che si affaccia su corso Venezia, il viale del passeggio delle belle dame in carrozza nel corso del '700 e dell'800. La notorietà del palazzo però è affidata al </w:t>
      </w:r>
      <w:hyperlink r:id="rId90" w:history="1">
        <w:r w:rsidR="008451EB" w:rsidRPr="00E76F09">
          <w:rPr>
            <w:rStyle w:val="Collegamentoipertestuale"/>
            <w:rFonts w:ascii="Tahoma" w:hAnsi="Tahoma" w:cs="Tahoma"/>
            <w:sz w:val="32"/>
            <w:szCs w:val="32"/>
          </w:rPr>
          <w:t>giardino</w:t>
        </w:r>
      </w:hyperlink>
      <w:r w:rsidR="008451EB" w:rsidRPr="00B3701F">
        <w:rPr>
          <w:rFonts w:ascii="Tahoma" w:hAnsi="Tahoma" w:cs="Tahoma"/>
          <w:sz w:val="32"/>
          <w:szCs w:val="32"/>
        </w:rPr>
        <w:t xml:space="preserve"> retrostante, su via dei Cappuccini, che ospita una numerosa colonia di fenicotteri rosa, pavoni, anatre.</w:t>
      </w:r>
      <w:r w:rsidR="008451EB" w:rsidRPr="00B3701F">
        <w:t xml:space="preserve"> </w:t>
      </w:r>
    </w:p>
    <w:p w:rsidR="000B15ED" w:rsidRDefault="000B15ED" w:rsidP="000B15ED">
      <w:pPr>
        <w:pStyle w:val="Paragrafoelenco"/>
        <w:rPr>
          <w:rFonts w:ascii="Tahoma" w:hAnsi="Tahoma" w:cs="Tahoma"/>
          <w:sz w:val="32"/>
          <w:szCs w:val="32"/>
        </w:rPr>
      </w:pPr>
    </w:p>
    <w:p w:rsidR="000B15ED" w:rsidRPr="00B3701F" w:rsidRDefault="000B15ED" w:rsidP="000B15ED">
      <w:pPr>
        <w:pStyle w:val="Paragrafoelenco"/>
        <w:rPr>
          <w:rFonts w:ascii="Tahoma" w:hAnsi="Tahoma" w:cs="Tahoma"/>
          <w:sz w:val="32"/>
          <w:szCs w:val="32"/>
        </w:rPr>
      </w:pPr>
    </w:p>
    <w:p w:rsidR="00EB7919" w:rsidRPr="00EB7919" w:rsidRDefault="00045380" w:rsidP="00EB7919">
      <w:pPr>
        <w:pStyle w:val="Paragrafoelenco"/>
        <w:numPr>
          <w:ilvl w:val="0"/>
          <w:numId w:val="10"/>
        </w:numPr>
        <w:rPr>
          <w:rFonts w:ascii="Tahoma" w:hAnsi="Tahoma" w:cs="Tahoma"/>
          <w:sz w:val="32"/>
          <w:szCs w:val="32"/>
        </w:rPr>
      </w:pPr>
      <w:r>
        <w:rPr>
          <w:rFonts w:ascii="Tahoma" w:hAnsi="Tahoma" w:cs="Tahoma"/>
          <w:sz w:val="32"/>
          <w:szCs w:val="32"/>
        </w:rPr>
        <w:t xml:space="preserve">Palazzo Liberty </w:t>
      </w:r>
      <w:proofErr w:type="spellStart"/>
      <w:r>
        <w:rPr>
          <w:rFonts w:ascii="Tahoma" w:hAnsi="Tahoma" w:cs="Tahoma"/>
          <w:sz w:val="32"/>
          <w:szCs w:val="32"/>
        </w:rPr>
        <w:t>So</w:t>
      </w:r>
      <w:r w:rsidR="00E95DB5" w:rsidRPr="00B3701F">
        <w:rPr>
          <w:rFonts w:ascii="Tahoma" w:hAnsi="Tahoma" w:cs="Tahoma"/>
          <w:sz w:val="32"/>
          <w:szCs w:val="32"/>
        </w:rPr>
        <w:t>mmaruga</w:t>
      </w:r>
      <w:proofErr w:type="spellEnd"/>
      <w:r w:rsidR="00E95DB5" w:rsidRPr="00B3701F">
        <w:rPr>
          <w:rFonts w:ascii="Tahoma" w:hAnsi="Tahoma" w:cs="Tahoma"/>
          <w:sz w:val="32"/>
          <w:szCs w:val="32"/>
        </w:rPr>
        <w:t xml:space="preserve"> sede ASCOM, dopo giardini pubblici .</w:t>
      </w:r>
      <w:r w:rsidR="008451EB" w:rsidRPr="00B3701F">
        <w:rPr>
          <w:rFonts w:ascii="Tahoma" w:hAnsi="Tahoma" w:cs="Tahoma"/>
          <w:sz w:val="32"/>
          <w:szCs w:val="32"/>
        </w:rPr>
        <w:t xml:space="preserve"> </w:t>
      </w:r>
      <w:hyperlink r:id="rId91" w:history="1">
        <w:r w:rsidR="00EB7919" w:rsidRPr="00E76F09">
          <w:rPr>
            <w:rStyle w:val="Collegamentoipertestuale"/>
            <w:rFonts w:ascii="Tahoma" w:hAnsi="Tahoma" w:cs="Tahoma"/>
            <w:b/>
            <w:bCs/>
            <w:sz w:val="32"/>
            <w:szCs w:val="32"/>
          </w:rPr>
          <w:t>Palazzo Castiglioni</w:t>
        </w:r>
      </w:hyperlink>
      <w:r w:rsidR="00EB7919" w:rsidRPr="00EB7919">
        <w:rPr>
          <w:rFonts w:ascii="Tahoma" w:hAnsi="Tahoma" w:cs="Tahoma"/>
          <w:b/>
          <w:bCs/>
          <w:sz w:val="32"/>
          <w:szCs w:val="32"/>
        </w:rPr>
        <w:t xml:space="preserve"> è un palazzo di Milano, sito in Corso Venezia n. 47. </w:t>
      </w:r>
      <w:r w:rsidR="00EB7919" w:rsidRPr="00EB7919">
        <w:rPr>
          <w:rFonts w:ascii="Tahoma" w:hAnsi="Tahoma" w:cs="Tahoma"/>
          <w:sz w:val="32"/>
          <w:szCs w:val="32"/>
        </w:rPr>
        <w:t xml:space="preserve">Costruito da Giuseppe </w:t>
      </w:r>
      <w:proofErr w:type="spellStart"/>
      <w:r w:rsidR="00EB7919" w:rsidRPr="00EB7919">
        <w:rPr>
          <w:rFonts w:ascii="Tahoma" w:hAnsi="Tahoma" w:cs="Tahoma"/>
          <w:sz w:val="32"/>
          <w:szCs w:val="32"/>
        </w:rPr>
        <w:t>Sommaruga</w:t>
      </w:r>
      <w:proofErr w:type="spellEnd"/>
      <w:r w:rsidR="00EB7919" w:rsidRPr="00EB7919">
        <w:rPr>
          <w:rFonts w:ascii="Tahoma" w:hAnsi="Tahoma" w:cs="Tahoma"/>
          <w:sz w:val="32"/>
          <w:szCs w:val="32"/>
        </w:rPr>
        <w:t xml:space="preserve"> (1867-1917) nel 1901-1904, costituisce un po' il "manifesto" artistico dell'Art </w:t>
      </w:r>
      <w:proofErr w:type="spellStart"/>
      <w:r w:rsidR="00EB7919" w:rsidRPr="00EB7919">
        <w:rPr>
          <w:rFonts w:ascii="Tahoma" w:hAnsi="Tahoma" w:cs="Tahoma"/>
          <w:sz w:val="32"/>
          <w:szCs w:val="32"/>
        </w:rPr>
        <w:t>Nouveau</w:t>
      </w:r>
      <w:proofErr w:type="spellEnd"/>
      <w:r w:rsidR="00EB7919" w:rsidRPr="00EB7919">
        <w:rPr>
          <w:rFonts w:ascii="Tahoma" w:hAnsi="Tahoma" w:cs="Tahoma"/>
          <w:sz w:val="32"/>
          <w:szCs w:val="32"/>
        </w:rPr>
        <w:t xml:space="preserve"> a Milano. L'edificio fu realizzato a tre piani, con due facciate, una principale sulla strada e una secondaria sul giardino, più gli annessi staccati dal corpo principale e costituenti le scuderie e la rimessa.</w:t>
      </w:r>
    </w:p>
    <w:p w:rsidR="00EB7919" w:rsidRPr="00EB7919" w:rsidRDefault="00EB7919" w:rsidP="00EB7919">
      <w:pPr>
        <w:pStyle w:val="Paragrafoelenco"/>
        <w:rPr>
          <w:rFonts w:ascii="Tahoma" w:hAnsi="Tahoma" w:cs="Tahoma"/>
          <w:sz w:val="32"/>
          <w:szCs w:val="32"/>
        </w:rPr>
      </w:pPr>
      <w:r w:rsidRPr="00EB7919">
        <w:rPr>
          <w:rFonts w:ascii="Tahoma" w:hAnsi="Tahoma" w:cs="Tahoma"/>
          <w:sz w:val="32"/>
          <w:szCs w:val="32"/>
        </w:rPr>
        <w:lastRenderedPageBreak/>
        <w:t>Questo palazzo ha un basamento con bugnato grezzo che riprende le forme naturali della roccia; le altre decorazioni presenti sono una ripresa dello stucco in stile settecentesco.</w:t>
      </w:r>
    </w:p>
    <w:p w:rsidR="000B15ED" w:rsidRPr="000B15ED" w:rsidRDefault="000B15ED" w:rsidP="000B15ED">
      <w:pPr>
        <w:rPr>
          <w:rFonts w:ascii="Tahoma" w:hAnsi="Tahoma" w:cs="Tahoma"/>
          <w:sz w:val="32"/>
          <w:szCs w:val="32"/>
        </w:rPr>
      </w:pPr>
    </w:p>
    <w:p w:rsidR="00912C3D" w:rsidRPr="001C1712" w:rsidRDefault="000864E6" w:rsidP="001C1712">
      <w:pPr>
        <w:pStyle w:val="Paragrafoelenco"/>
        <w:numPr>
          <w:ilvl w:val="0"/>
          <w:numId w:val="10"/>
        </w:numPr>
        <w:rPr>
          <w:rFonts w:ascii="Tahoma" w:hAnsi="Tahoma" w:cs="Tahoma"/>
          <w:sz w:val="32"/>
          <w:szCs w:val="32"/>
        </w:rPr>
      </w:pPr>
      <w:hyperlink r:id="rId92" w:history="1">
        <w:r w:rsidR="00912C3D" w:rsidRPr="00E76F09">
          <w:rPr>
            <w:rStyle w:val="Collegamentoipertestuale"/>
            <w:rFonts w:ascii="Tahoma" w:hAnsi="Tahoma" w:cs="Tahoma"/>
            <w:sz w:val="32"/>
            <w:szCs w:val="32"/>
          </w:rPr>
          <w:t>Giardini Pubblici</w:t>
        </w:r>
      </w:hyperlink>
      <w:r w:rsidR="00912C3D" w:rsidRPr="00B3701F">
        <w:rPr>
          <w:rFonts w:ascii="Tahoma" w:hAnsi="Tahoma" w:cs="Tahoma"/>
          <w:sz w:val="32"/>
          <w:szCs w:val="32"/>
        </w:rPr>
        <w:t xml:space="preserve">, Indro Montanelli. È ricco di Palazzi , Musei ecc. </w:t>
      </w:r>
      <w:r w:rsidR="001C1712" w:rsidRPr="001C1712">
        <w:rPr>
          <w:rFonts w:ascii="Tahoma" w:hAnsi="Tahoma" w:cs="Tahoma"/>
          <w:sz w:val="32"/>
          <w:szCs w:val="32"/>
        </w:rPr>
        <w:t>Sono stati intitolati al giornalista Indro Montanelli nel 2002.</w:t>
      </w:r>
      <w:r w:rsidR="001C1712">
        <w:rPr>
          <w:rFonts w:ascii="Tahoma" w:hAnsi="Tahoma" w:cs="Tahoma"/>
          <w:sz w:val="32"/>
          <w:szCs w:val="32"/>
        </w:rPr>
        <w:t xml:space="preserve"> </w:t>
      </w:r>
      <w:r w:rsidR="001C1712" w:rsidRPr="001C1712">
        <w:rPr>
          <w:rFonts w:ascii="Tahoma" w:hAnsi="Tahoma" w:cs="Tahoma"/>
          <w:sz w:val="32"/>
          <w:szCs w:val="32"/>
        </w:rPr>
        <w:t>Fu il primo parco milanese espressamente destinato allo svago collettivo. Per oltre due secoli sono stati chiamati "giardini pubblici", "giardini di Porta Venezia" o semplicemente "i giardini", e l'uso è ancora invalso</w:t>
      </w:r>
      <w:r w:rsidR="00E826BE">
        <w:rPr>
          <w:rFonts w:ascii="Tahoma" w:hAnsi="Tahoma" w:cs="Tahoma"/>
          <w:sz w:val="32"/>
          <w:szCs w:val="32"/>
        </w:rPr>
        <w:t>.</w:t>
      </w:r>
      <w:r w:rsidR="001C1712" w:rsidRPr="001C1712">
        <w:rPr>
          <w:rFonts w:ascii="Tahoma" w:hAnsi="Tahoma" w:cs="Tahoma"/>
          <w:sz w:val="32"/>
          <w:szCs w:val="32"/>
        </w:rPr>
        <w:t xml:space="preserve"> </w:t>
      </w:r>
    </w:p>
    <w:p w:rsidR="000B15ED" w:rsidRPr="000B15ED" w:rsidRDefault="000B15ED" w:rsidP="000B15ED">
      <w:pPr>
        <w:pStyle w:val="Paragrafoelenco"/>
        <w:rPr>
          <w:rFonts w:ascii="Tahoma" w:hAnsi="Tahoma" w:cs="Tahoma"/>
          <w:sz w:val="32"/>
          <w:szCs w:val="32"/>
        </w:rPr>
      </w:pPr>
    </w:p>
    <w:p w:rsidR="000B15ED" w:rsidRPr="00B3701F" w:rsidRDefault="000B15ED" w:rsidP="000B15ED">
      <w:pPr>
        <w:pStyle w:val="Paragrafoelenco"/>
        <w:rPr>
          <w:rFonts w:ascii="Tahoma" w:hAnsi="Tahoma" w:cs="Tahoma"/>
          <w:sz w:val="32"/>
          <w:szCs w:val="32"/>
        </w:rPr>
      </w:pPr>
    </w:p>
    <w:p w:rsidR="000B15ED" w:rsidRPr="000B6D8E" w:rsidRDefault="00912C3D" w:rsidP="000B6D8E">
      <w:pPr>
        <w:pStyle w:val="Paragrafoelenco"/>
        <w:numPr>
          <w:ilvl w:val="0"/>
          <w:numId w:val="10"/>
        </w:numPr>
        <w:rPr>
          <w:rFonts w:ascii="Tahoma" w:hAnsi="Tahoma" w:cs="Tahoma"/>
          <w:sz w:val="32"/>
          <w:szCs w:val="32"/>
        </w:rPr>
      </w:pPr>
      <w:r w:rsidRPr="00B3701F">
        <w:rPr>
          <w:rFonts w:ascii="Tahoma" w:hAnsi="Tahoma" w:cs="Tahoma"/>
          <w:sz w:val="32"/>
          <w:szCs w:val="32"/>
        </w:rPr>
        <w:t xml:space="preserve">Palazzo </w:t>
      </w:r>
      <w:proofErr w:type="spellStart"/>
      <w:r w:rsidRPr="00B3701F">
        <w:rPr>
          <w:rFonts w:ascii="Tahoma" w:hAnsi="Tahoma" w:cs="Tahoma"/>
          <w:sz w:val="32"/>
          <w:szCs w:val="32"/>
        </w:rPr>
        <w:t>Dugnani</w:t>
      </w:r>
      <w:proofErr w:type="spellEnd"/>
      <w:r w:rsidRPr="00B3701F">
        <w:rPr>
          <w:rFonts w:ascii="Tahoma" w:hAnsi="Tahoma" w:cs="Tahoma"/>
          <w:sz w:val="32"/>
          <w:szCs w:val="32"/>
        </w:rPr>
        <w:t xml:space="preserve">. </w:t>
      </w:r>
    </w:p>
    <w:p w:rsidR="001C1712" w:rsidRPr="001C1712" w:rsidRDefault="000864E6" w:rsidP="001C1712">
      <w:pPr>
        <w:pStyle w:val="Paragrafoelenco"/>
        <w:numPr>
          <w:ilvl w:val="0"/>
          <w:numId w:val="10"/>
        </w:numPr>
        <w:rPr>
          <w:rFonts w:ascii="Tahoma" w:hAnsi="Tahoma" w:cs="Tahoma"/>
          <w:sz w:val="32"/>
          <w:szCs w:val="32"/>
        </w:rPr>
      </w:pPr>
      <w:hyperlink r:id="rId93" w:history="1">
        <w:r w:rsidR="00E95DB5" w:rsidRPr="00E76F09">
          <w:rPr>
            <w:rStyle w:val="Collegamentoipertestuale"/>
            <w:rFonts w:ascii="Tahoma" w:hAnsi="Tahoma" w:cs="Tahoma"/>
            <w:sz w:val="32"/>
            <w:szCs w:val="32"/>
          </w:rPr>
          <w:t>Villa Reale</w:t>
        </w:r>
      </w:hyperlink>
      <w:r w:rsidR="00E95DB5" w:rsidRPr="00B3701F">
        <w:rPr>
          <w:rFonts w:ascii="Tahoma" w:hAnsi="Tahoma" w:cs="Tahoma"/>
          <w:sz w:val="32"/>
          <w:szCs w:val="32"/>
        </w:rPr>
        <w:t xml:space="preserve"> con sale di Napoleone</w:t>
      </w:r>
      <w:r w:rsidR="001C1712">
        <w:rPr>
          <w:rFonts w:ascii="Tahoma" w:hAnsi="Tahoma" w:cs="Tahoma"/>
          <w:sz w:val="32"/>
          <w:szCs w:val="32"/>
        </w:rPr>
        <w:t xml:space="preserve">. </w:t>
      </w:r>
      <w:r w:rsidR="001C1712" w:rsidRPr="001C1712">
        <w:t xml:space="preserve"> </w:t>
      </w:r>
      <w:r w:rsidR="001C1712" w:rsidRPr="001C1712">
        <w:rPr>
          <w:rFonts w:ascii="Tahoma" w:hAnsi="Tahoma" w:cs="Tahoma"/>
          <w:sz w:val="32"/>
          <w:szCs w:val="32"/>
        </w:rPr>
        <w:t>La Villa Reale di Milano (ora Vi</w:t>
      </w:r>
      <w:r w:rsidR="00045380">
        <w:rPr>
          <w:rFonts w:ascii="Tahoma" w:hAnsi="Tahoma" w:cs="Tahoma"/>
          <w:sz w:val="32"/>
          <w:szCs w:val="32"/>
        </w:rPr>
        <w:t xml:space="preserve">lla Comunale), già Villa </w:t>
      </w:r>
      <w:proofErr w:type="spellStart"/>
      <w:r w:rsidR="00045380">
        <w:rPr>
          <w:rFonts w:ascii="Tahoma" w:hAnsi="Tahoma" w:cs="Tahoma"/>
          <w:sz w:val="32"/>
          <w:szCs w:val="32"/>
        </w:rPr>
        <w:t>Belgiojoso</w:t>
      </w:r>
      <w:proofErr w:type="spellEnd"/>
      <w:r w:rsidR="001C1712" w:rsidRPr="001C1712">
        <w:rPr>
          <w:rFonts w:ascii="Tahoma" w:hAnsi="Tahoma" w:cs="Tahoma"/>
          <w:sz w:val="32"/>
          <w:szCs w:val="32"/>
        </w:rPr>
        <w:t xml:space="preserve"> o Villa </w:t>
      </w:r>
      <w:proofErr w:type="spellStart"/>
      <w:r w:rsidR="001C1712" w:rsidRPr="001C1712">
        <w:rPr>
          <w:rFonts w:ascii="Tahoma" w:hAnsi="Tahoma" w:cs="Tahoma"/>
          <w:sz w:val="32"/>
          <w:szCs w:val="32"/>
        </w:rPr>
        <w:t>Belgiojoso</w:t>
      </w:r>
      <w:proofErr w:type="spellEnd"/>
      <w:r w:rsidR="001C1712" w:rsidRPr="001C1712">
        <w:rPr>
          <w:rFonts w:ascii="Tahoma" w:hAnsi="Tahoma" w:cs="Tahoma"/>
          <w:sz w:val="32"/>
          <w:szCs w:val="32"/>
        </w:rPr>
        <w:t xml:space="preserve"> Bonaparte, è una villa costruita tra il 1790 ed il 1796 dall'architetto Leopoldo </w:t>
      </w:r>
      <w:proofErr w:type="spellStart"/>
      <w:r w:rsidR="001C1712" w:rsidRPr="001C1712">
        <w:rPr>
          <w:rFonts w:ascii="Tahoma" w:hAnsi="Tahoma" w:cs="Tahoma"/>
          <w:sz w:val="32"/>
          <w:szCs w:val="32"/>
        </w:rPr>
        <w:t>Pollack</w:t>
      </w:r>
      <w:proofErr w:type="spellEnd"/>
      <w:r w:rsidR="001C1712" w:rsidRPr="001C1712">
        <w:rPr>
          <w:rFonts w:ascii="Tahoma" w:hAnsi="Tahoma" w:cs="Tahoma"/>
          <w:sz w:val="32"/>
          <w:szCs w:val="32"/>
        </w:rPr>
        <w:t>, su commissione del conte Lu</w:t>
      </w:r>
      <w:r w:rsidR="001C1712">
        <w:rPr>
          <w:rFonts w:ascii="Tahoma" w:hAnsi="Tahoma" w:cs="Tahoma"/>
          <w:sz w:val="32"/>
          <w:szCs w:val="32"/>
        </w:rPr>
        <w:t xml:space="preserve">dovico Barbiano di </w:t>
      </w:r>
      <w:proofErr w:type="spellStart"/>
      <w:r w:rsidR="001C1712">
        <w:rPr>
          <w:rFonts w:ascii="Tahoma" w:hAnsi="Tahoma" w:cs="Tahoma"/>
          <w:sz w:val="32"/>
          <w:szCs w:val="32"/>
        </w:rPr>
        <w:t>Belgiojoso</w:t>
      </w:r>
      <w:proofErr w:type="spellEnd"/>
      <w:r w:rsidR="001C1712" w:rsidRPr="001C1712">
        <w:rPr>
          <w:rFonts w:ascii="Tahoma" w:hAnsi="Tahoma" w:cs="Tahoma"/>
          <w:sz w:val="32"/>
          <w:szCs w:val="32"/>
        </w:rPr>
        <w:t>. L'edificio rivolge la propria parte posteriore, ove vi è l'ingresso per la Galleria d'Arte Moderna di Milano, verso via Palestro affacciandosi così sui giardini Indro Montanelli in zona Po</w:t>
      </w:r>
      <w:r w:rsidR="00E826BE">
        <w:rPr>
          <w:rFonts w:ascii="Tahoma" w:hAnsi="Tahoma" w:cs="Tahoma"/>
          <w:sz w:val="32"/>
          <w:szCs w:val="32"/>
        </w:rPr>
        <w:t>rta Venezia. La facciata della V</w:t>
      </w:r>
      <w:r w:rsidR="001C1712" w:rsidRPr="001C1712">
        <w:rPr>
          <w:rFonts w:ascii="Tahoma" w:hAnsi="Tahoma" w:cs="Tahoma"/>
          <w:sz w:val="32"/>
          <w:szCs w:val="32"/>
        </w:rPr>
        <w:t xml:space="preserve">illa è invece rivolta verso il giardino in stile inglese sempre progettato da Leopoldo </w:t>
      </w:r>
      <w:proofErr w:type="spellStart"/>
      <w:r w:rsidR="001C1712" w:rsidRPr="001C1712">
        <w:rPr>
          <w:rFonts w:ascii="Tahoma" w:hAnsi="Tahoma" w:cs="Tahoma"/>
          <w:sz w:val="32"/>
          <w:szCs w:val="32"/>
        </w:rPr>
        <w:t>Pollack</w:t>
      </w:r>
      <w:proofErr w:type="spellEnd"/>
      <w:r w:rsidR="001C1712" w:rsidRPr="001C1712">
        <w:rPr>
          <w:rFonts w:ascii="Tahoma" w:hAnsi="Tahoma" w:cs="Tahoma"/>
          <w:sz w:val="32"/>
          <w:szCs w:val="32"/>
        </w:rPr>
        <w:t>.</w:t>
      </w:r>
      <w:r w:rsidR="001C1712">
        <w:rPr>
          <w:rFonts w:ascii="Tahoma" w:hAnsi="Tahoma" w:cs="Tahoma"/>
          <w:sz w:val="32"/>
          <w:szCs w:val="32"/>
        </w:rPr>
        <w:t xml:space="preserve"> </w:t>
      </w:r>
      <w:r w:rsidR="001C1712" w:rsidRPr="001C1712">
        <w:rPr>
          <w:rFonts w:ascii="Tahoma" w:hAnsi="Tahoma" w:cs="Tahoma"/>
          <w:sz w:val="32"/>
          <w:szCs w:val="32"/>
        </w:rPr>
        <w:t>La Villa Reale di Milano rappresenta uno dei principali monumenti del neoclassicismo milanese. Tra le opere neoclassiche presenti nella Villa si segnalano quelle di Luigi Acquisti ed Antonio Canova.</w:t>
      </w:r>
    </w:p>
    <w:p w:rsidR="000B15ED" w:rsidRPr="00B3701F" w:rsidRDefault="000B15ED" w:rsidP="000B15ED">
      <w:pPr>
        <w:pStyle w:val="Paragrafoelenco"/>
        <w:rPr>
          <w:rFonts w:ascii="Tahoma" w:hAnsi="Tahoma" w:cs="Tahoma"/>
          <w:sz w:val="32"/>
          <w:szCs w:val="32"/>
        </w:rPr>
      </w:pPr>
    </w:p>
    <w:p w:rsidR="000B15ED" w:rsidRPr="000B15ED" w:rsidRDefault="000864E6" w:rsidP="000B15ED">
      <w:pPr>
        <w:pStyle w:val="Paragrafoelenco"/>
        <w:numPr>
          <w:ilvl w:val="0"/>
          <w:numId w:val="10"/>
        </w:numPr>
        <w:rPr>
          <w:rFonts w:ascii="Tahoma" w:hAnsi="Tahoma" w:cs="Tahoma"/>
          <w:sz w:val="32"/>
          <w:szCs w:val="32"/>
        </w:rPr>
      </w:pPr>
      <w:hyperlink r:id="rId94" w:history="1">
        <w:r w:rsidR="00E95DB5" w:rsidRPr="00E76F09">
          <w:rPr>
            <w:rStyle w:val="Collegamentoipertestuale"/>
            <w:rFonts w:ascii="Tahoma" w:hAnsi="Tahoma" w:cs="Tahoma"/>
            <w:sz w:val="32"/>
            <w:szCs w:val="32"/>
          </w:rPr>
          <w:t>Padiglione PAC</w:t>
        </w:r>
      </w:hyperlink>
      <w:r w:rsidR="00E95DB5" w:rsidRPr="00B3701F">
        <w:rPr>
          <w:rFonts w:ascii="Tahoma" w:hAnsi="Tahoma" w:cs="Tahoma"/>
          <w:sz w:val="32"/>
          <w:szCs w:val="32"/>
        </w:rPr>
        <w:t>.</w:t>
      </w:r>
      <w:r w:rsidR="001557AE" w:rsidRPr="00B3701F">
        <w:rPr>
          <w:rFonts w:ascii="Tahoma" w:hAnsi="Tahoma" w:cs="Tahoma"/>
          <w:b/>
          <w:bCs/>
          <w:sz w:val="32"/>
          <w:szCs w:val="32"/>
        </w:rPr>
        <w:t xml:space="preserve"> Padiglione d'Arte  Contemporanea</w:t>
      </w:r>
      <w:r w:rsidR="001557AE" w:rsidRPr="00B3701F">
        <w:rPr>
          <w:rFonts w:ascii="Tahoma" w:hAnsi="Tahoma" w:cs="Tahoma"/>
          <w:sz w:val="32"/>
          <w:szCs w:val="32"/>
        </w:rPr>
        <w:br/>
      </w:r>
    </w:p>
    <w:p w:rsidR="000B15ED" w:rsidRPr="000B15ED" w:rsidRDefault="000B15ED" w:rsidP="000B15ED">
      <w:pPr>
        <w:rPr>
          <w:rFonts w:ascii="Tahoma" w:hAnsi="Tahoma" w:cs="Tahoma"/>
          <w:sz w:val="32"/>
          <w:szCs w:val="32"/>
        </w:rPr>
      </w:pPr>
    </w:p>
    <w:p w:rsidR="001C1712" w:rsidRPr="003B4EA1" w:rsidRDefault="000864E6" w:rsidP="003B4EA1">
      <w:pPr>
        <w:pStyle w:val="Paragrafoelenco"/>
        <w:numPr>
          <w:ilvl w:val="0"/>
          <w:numId w:val="10"/>
        </w:numPr>
        <w:rPr>
          <w:rFonts w:ascii="Tahoma" w:hAnsi="Tahoma" w:cs="Tahoma"/>
          <w:sz w:val="32"/>
          <w:szCs w:val="32"/>
        </w:rPr>
      </w:pPr>
      <w:hyperlink r:id="rId95" w:history="1">
        <w:r w:rsidR="00E95DB5" w:rsidRPr="00E76F09">
          <w:rPr>
            <w:rStyle w:val="Collegamentoipertestuale"/>
            <w:rFonts w:ascii="Tahoma" w:hAnsi="Tahoma" w:cs="Tahoma"/>
            <w:sz w:val="32"/>
            <w:szCs w:val="32"/>
          </w:rPr>
          <w:t>Planetario</w:t>
        </w:r>
      </w:hyperlink>
      <w:r w:rsidR="00E95DB5" w:rsidRPr="001C1712">
        <w:rPr>
          <w:rFonts w:ascii="Tahoma" w:hAnsi="Tahoma" w:cs="Tahoma"/>
          <w:sz w:val="32"/>
          <w:szCs w:val="32"/>
        </w:rPr>
        <w:t>.</w:t>
      </w:r>
      <w:r w:rsidR="004378F3" w:rsidRPr="001C1712">
        <w:rPr>
          <w:rFonts w:ascii="Arial" w:hAnsi="Arial" w:cs="Arial"/>
          <w:sz w:val="21"/>
          <w:szCs w:val="21"/>
          <w:shd w:val="clear" w:color="auto" w:fill="FFFFFF"/>
        </w:rPr>
        <w:t xml:space="preserve"> </w:t>
      </w:r>
      <w:r w:rsidR="001C1712" w:rsidRPr="001C1712">
        <w:rPr>
          <w:rFonts w:ascii="Tahoma" w:hAnsi="Tahoma" w:cs="Tahoma"/>
          <w:sz w:val="32"/>
          <w:szCs w:val="32"/>
          <w:shd w:val="clear" w:color="auto" w:fill="FFFFFF"/>
        </w:rPr>
        <w:t>Il Planetario di Milano è un edificio didattico-museale dotato di cupola, all'interno del quale un planetario proietta l'immagine degli astri e i loro movimenti nella volta celeste. Situato nei giardini di Porta Venezia di Milano, ven</w:t>
      </w:r>
      <w:r w:rsidR="00E826BE">
        <w:rPr>
          <w:rFonts w:ascii="Tahoma" w:hAnsi="Tahoma" w:cs="Tahoma"/>
          <w:sz w:val="32"/>
          <w:szCs w:val="32"/>
          <w:shd w:val="clear" w:color="auto" w:fill="FFFFFF"/>
        </w:rPr>
        <w:t xml:space="preserve">ne inaugurato il 20 maggio 1930 </w:t>
      </w:r>
      <w:r w:rsidR="001C1712" w:rsidRPr="001C1712">
        <w:rPr>
          <w:rFonts w:ascii="Tahoma" w:hAnsi="Tahoma" w:cs="Tahoma"/>
          <w:sz w:val="32"/>
          <w:szCs w:val="32"/>
          <w:shd w:val="clear" w:color="auto" w:fill="FFFFFF"/>
        </w:rPr>
        <w:t xml:space="preserve">su progetto dell'architetto Piero </w:t>
      </w:r>
      <w:proofErr w:type="spellStart"/>
      <w:r w:rsidR="001C1712" w:rsidRPr="001C1712">
        <w:rPr>
          <w:rFonts w:ascii="Tahoma" w:hAnsi="Tahoma" w:cs="Tahoma"/>
          <w:sz w:val="32"/>
          <w:szCs w:val="32"/>
          <w:shd w:val="clear" w:color="auto" w:fill="FFFFFF"/>
        </w:rPr>
        <w:t>Portaluppi</w:t>
      </w:r>
      <w:proofErr w:type="spellEnd"/>
      <w:r w:rsidR="001C1712" w:rsidRPr="001C1712">
        <w:rPr>
          <w:rFonts w:ascii="Tahoma" w:hAnsi="Tahoma" w:cs="Tahoma"/>
          <w:sz w:val="32"/>
          <w:szCs w:val="32"/>
          <w:shd w:val="clear" w:color="auto" w:fill="FFFFFF"/>
        </w:rPr>
        <w:t>, che lo realizzò su commissione dell'editore svizzero Ulric</w:t>
      </w:r>
      <w:r w:rsidR="003B4EA1">
        <w:rPr>
          <w:rFonts w:ascii="Tahoma" w:hAnsi="Tahoma" w:cs="Tahoma"/>
          <w:sz w:val="32"/>
          <w:szCs w:val="32"/>
          <w:shd w:val="clear" w:color="auto" w:fill="FFFFFF"/>
        </w:rPr>
        <w:t>o Hoepli che lo donò alla città</w:t>
      </w:r>
    </w:p>
    <w:p w:rsidR="000B15ED" w:rsidRPr="000B15ED" w:rsidRDefault="000B15ED" w:rsidP="000B15ED">
      <w:pPr>
        <w:pStyle w:val="Paragrafoelenco"/>
        <w:rPr>
          <w:rFonts w:ascii="Tahoma" w:hAnsi="Tahoma" w:cs="Tahoma"/>
          <w:sz w:val="32"/>
          <w:szCs w:val="32"/>
        </w:rPr>
      </w:pPr>
    </w:p>
    <w:p w:rsidR="003B4EA1" w:rsidRPr="00E826BE" w:rsidRDefault="000864E6" w:rsidP="000B15ED">
      <w:pPr>
        <w:pStyle w:val="Paragrafoelenco"/>
        <w:numPr>
          <w:ilvl w:val="0"/>
          <w:numId w:val="10"/>
        </w:numPr>
        <w:rPr>
          <w:rFonts w:ascii="Tahoma" w:hAnsi="Tahoma" w:cs="Tahoma"/>
          <w:sz w:val="32"/>
          <w:szCs w:val="32"/>
        </w:rPr>
      </w:pPr>
      <w:hyperlink r:id="rId96" w:history="1">
        <w:r w:rsidR="00E95DB5" w:rsidRPr="00E76F09">
          <w:rPr>
            <w:rStyle w:val="Collegamentoipertestuale"/>
            <w:rFonts w:ascii="Tahoma" w:hAnsi="Tahoma" w:cs="Tahoma"/>
            <w:sz w:val="32"/>
            <w:szCs w:val="32"/>
          </w:rPr>
          <w:t>Museo Naturale</w:t>
        </w:r>
      </w:hyperlink>
      <w:r w:rsidR="00E95DB5" w:rsidRPr="00B3701F">
        <w:rPr>
          <w:rFonts w:ascii="Tahoma" w:hAnsi="Tahoma" w:cs="Tahoma"/>
          <w:sz w:val="32"/>
          <w:szCs w:val="32"/>
        </w:rPr>
        <w:t>, molto bello</w:t>
      </w:r>
      <w:r w:rsidR="00E95DB5" w:rsidRPr="003B4EA1">
        <w:rPr>
          <w:rFonts w:ascii="Tahoma" w:hAnsi="Tahoma" w:cs="Tahoma"/>
          <w:sz w:val="32"/>
          <w:szCs w:val="32"/>
        </w:rPr>
        <w:t>.</w:t>
      </w:r>
      <w:r w:rsidR="00777411" w:rsidRPr="003B4EA1">
        <w:rPr>
          <w:rFonts w:ascii="Tahoma" w:hAnsi="Tahoma" w:cs="Tahoma"/>
          <w:sz w:val="32"/>
          <w:szCs w:val="32"/>
          <w:shd w:val="clear" w:color="auto" w:fill="FFFFFF"/>
        </w:rPr>
        <w:t xml:space="preserve"> </w:t>
      </w:r>
      <w:proofErr w:type="spellStart"/>
      <w:r w:rsidR="003B4EA1" w:rsidRPr="003B4EA1">
        <w:rPr>
          <w:rFonts w:ascii="Tahoma" w:hAnsi="Tahoma" w:cs="Tahoma"/>
          <w:sz w:val="32"/>
          <w:szCs w:val="32"/>
          <w:shd w:val="clear" w:color="auto" w:fill="FFFFFF"/>
        </w:rPr>
        <w:t>l</w:t>
      </w:r>
      <w:r w:rsidR="00E52B03">
        <w:rPr>
          <w:rFonts w:ascii="Tahoma" w:hAnsi="Tahoma" w:cs="Tahoma"/>
          <w:sz w:val="32"/>
          <w:szCs w:val="32"/>
          <w:shd w:val="clear" w:color="auto" w:fill="FFFFFF"/>
        </w:rPr>
        <w:t>l</w:t>
      </w:r>
      <w:proofErr w:type="spellEnd"/>
      <w:r w:rsidR="003B4EA1" w:rsidRPr="003B4EA1">
        <w:rPr>
          <w:rFonts w:ascii="Tahoma" w:hAnsi="Tahoma" w:cs="Tahoma"/>
          <w:sz w:val="32"/>
          <w:szCs w:val="32"/>
          <w:shd w:val="clear" w:color="auto" w:fill="FFFFFF"/>
        </w:rPr>
        <w:t xml:space="preserve"> Museo civico di storia naturale di Milano è stato fondato nel 1838, ed è uno dei più importanti musei naturalistici d'Europa. Nel 2008 è stato visitato da </w:t>
      </w:r>
      <w:r w:rsidR="00E826BE">
        <w:rPr>
          <w:rFonts w:ascii="Tahoma" w:hAnsi="Tahoma" w:cs="Tahoma"/>
          <w:sz w:val="32"/>
          <w:szCs w:val="32"/>
          <w:shd w:val="clear" w:color="auto" w:fill="FFFFFF"/>
        </w:rPr>
        <w:t xml:space="preserve">   </w:t>
      </w:r>
      <w:r w:rsidR="003B4EA1" w:rsidRPr="00E826BE">
        <w:rPr>
          <w:rFonts w:ascii="Tahoma" w:hAnsi="Tahoma" w:cs="Tahoma"/>
          <w:sz w:val="32"/>
          <w:szCs w:val="32"/>
          <w:shd w:val="clear" w:color="auto" w:fill="FFFFFF"/>
        </w:rPr>
        <w:t>350</w:t>
      </w:r>
      <w:r w:rsidR="00E826BE" w:rsidRPr="00E826BE">
        <w:rPr>
          <w:rFonts w:ascii="Tahoma" w:hAnsi="Tahoma" w:cs="Tahoma"/>
          <w:sz w:val="32"/>
          <w:szCs w:val="32"/>
          <w:shd w:val="clear" w:color="auto" w:fill="FFFFFF"/>
        </w:rPr>
        <w:t>.</w:t>
      </w:r>
      <w:r w:rsidR="003B4EA1" w:rsidRPr="00E826BE">
        <w:rPr>
          <w:rFonts w:ascii="Tahoma" w:hAnsi="Tahoma" w:cs="Tahoma"/>
          <w:sz w:val="32"/>
          <w:szCs w:val="32"/>
          <w:shd w:val="clear" w:color="auto" w:fill="FFFFFF"/>
        </w:rPr>
        <w:t xml:space="preserve"> 000 persone</w:t>
      </w:r>
    </w:p>
    <w:p w:rsidR="00E826BE" w:rsidRPr="00E826BE" w:rsidRDefault="00E826BE" w:rsidP="00E826BE">
      <w:pPr>
        <w:rPr>
          <w:rFonts w:ascii="Tahoma" w:hAnsi="Tahoma" w:cs="Tahoma"/>
          <w:sz w:val="32"/>
          <w:szCs w:val="32"/>
        </w:rPr>
      </w:pPr>
    </w:p>
    <w:p w:rsidR="00E95DB5" w:rsidRDefault="00E95DB5" w:rsidP="00405511">
      <w:pPr>
        <w:pStyle w:val="Paragrafoelenco"/>
        <w:numPr>
          <w:ilvl w:val="0"/>
          <w:numId w:val="10"/>
        </w:numPr>
        <w:rPr>
          <w:rFonts w:ascii="Tahoma" w:hAnsi="Tahoma" w:cs="Tahoma"/>
          <w:sz w:val="32"/>
          <w:szCs w:val="32"/>
        </w:rPr>
      </w:pPr>
      <w:r w:rsidRPr="00B3701F">
        <w:rPr>
          <w:rFonts w:ascii="Tahoma" w:hAnsi="Tahoma" w:cs="Tahoma"/>
          <w:sz w:val="32"/>
          <w:szCs w:val="32"/>
        </w:rPr>
        <w:t>Arco di porta Venezia</w:t>
      </w:r>
      <w:r w:rsidR="008451EB" w:rsidRPr="00B3701F">
        <w:rPr>
          <w:rFonts w:ascii="Tahoma" w:hAnsi="Tahoma" w:cs="Tahoma"/>
          <w:sz w:val="32"/>
          <w:szCs w:val="32"/>
        </w:rPr>
        <w:t>.</w:t>
      </w:r>
    </w:p>
    <w:p w:rsidR="000B15ED" w:rsidRPr="00B3701F" w:rsidRDefault="000B15ED" w:rsidP="000B15ED">
      <w:pPr>
        <w:pStyle w:val="Paragrafoelenco"/>
        <w:rPr>
          <w:rFonts w:ascii="Tahoma" w:hAnsi="Tahoma" w:cs="Tahoma"/>
          <w:sz w:val="32"/>
          <w:szCs w:val="32"/>
        </w:rPr>
      </w:pPr>
    </w:p>
    <w:p w:rsidR="000B15ED" w:rsidRPr="003B4EA1" w:rsidRDefault="00E95DB5" w:rsidP="003B4EA1">
      <w:pPr>
        <w:pStyle w:val="Paragrafoelenco"/>
        <w:numPr>
          <w:ilvl w:val="0"/>
          <w:numId w:val="10"/>
        </w:numPr>
        <w:rPr>
          <w:rFonts w:ascii="Tahoma" w:hAnsi="Tahoma" w:cs="Tahoma"/>
          <w:sz w:val="32"/>
          <w:szCs w:val="32"/>
        </w:rPr>
      </w:pPr>
      <w:r w:rsidRPr="003B4EA1">
        <w:rPr>
          <w:rFonts w:ascii="Tahoma" w:hAnsi="Tahoma" w:cs="Tahoma"/>
          <w:sz w:val="32"/>
          <w:szCs w:val="32"/>
        </w:rPr>
        <w:t xml:space="preserve">Corso Buenos Aires, 2 km, </w:t>
      </w:r>
      <w:r w:rsidR="00193EA0" w:rsidRPr="003B4EA1">
        <w:rPr>
          <w:rFonts w:ascii="Tahoma" w:hAnsi="Tahoma" w:cs="Tahoma"/>
          <w:sz w:val="32"/>
          <w:szCs w:val="32"/>
        </w:rPr>
        <w:t>piena di negozi, internazionale e sempre aperta</w:t>
      </w:r>
      <w:r w:rsidR="008451EB" w:rsidRPr="003B4EA1">
        <w:rPr>
          <w:rFonts w:ascii="Tahoma" w:hAnsi="Tahoma" w:cs="Tahoma"/>
          <w:sz w:val="32"/>
          <w:szCs w:val="32"/>
        </w:rPr>
        <w:t>.</w:t>
      </w:r>
      <w:r w:rsidR="00E826BE">
        <w:rPr>
          <w:rFonts w:ascii="Tahoma" w:hAnsi="Tahoma" w:cs="Tahoma"/>
          <w:sz w:val="32"/>
          <w:szCs w:val="32"/>
        </w:rPr>
        <w:t xml:space="preserve"> </w:t>
      </w:r>
      <w:r w:rsidR="00777411" w:rsidRPr="003B4EA1">
        <w:rPr>
          <w:rFonts w:ascii="Arial" w:hAnsi="Arial" w:cs="Arial"/>
          <w:b/>
          <w:bCs/>
          <w:sz w:val="21"/>
          <w:szCs w:val="21"/>
          <w:shd w:val="clear" w:color="auto" w:fill="FFFFFF"/>
        </w:rPr>
        <w:t xml:space="preserve"> </w:t>
      </w:r>
      <w:r w:rsidR="003B4EA1" w:rsidRPr="003B4EA1">
        <w:rPr>
          <w:rFonts w:ascii="Tahoma" w:hAnsi="Tahoma" w:cs="Tahoma"/>
          <w:bCs/>
          <w:sz w:val="32"/>
          <w:szCs w:val="32"/>
          <w:shd w:val="clear" w:color="auto" w:fill="FFFFFF"/>
        </w:rPr>
        <w:t>Corso Buenos Aires è un'importante strada commerciale di Milano, con oltre 350 punti vendita di vari tipi di merce, un fatturato quotidiano complessivo tra i più alti al mondo e una media di centomila persone ogni giorno. Sviluppandosi in oltre 1600 metri, con orientamento nord-sud, si attesta come una delle passeggiate co</w:t>
      </w:r>
      <w:r w:rsidR="00E52B03">
        <w:rPr>
          <w:rFonts w:ascii="Tahoma" w:hAnsi="Tahoma" w:cs="Tahoma"/>
          <w:bCs/>
          <w:sz w:val="32"/>
          <w:szCs w:val="32"/>
          <w:shd w:val="clear" w:color="auto" w:fill="FFFFFF"/>
        </w:rPr>
        <w:t>mmerciali più lunghe d'Europa</w:t>
      </w:r>
      <w:r w:rsidR="003B4EA1" w:rsidRPr="003B4EA1">
        <w:rPr>
          <w:rFonts w:ascii="Tahoma" w:hAnsi="Tahoma" w:cs="Tahoma"/>
          <w:bCs/>
          <w:sz w:val="32"/>
          <w:szCs w:val="32"/>
          <w:shd w:val="clear" w:color="auto" w:fill="FFFFFF"/>
        </w:rPr>
        <w:t xml:space="preserve">. La sua conformazione ricorda la tipologia americana, soprattutto la </w:t>
      </w:r>
      <w:proofErr w:type="spellStart"/>
      <w:r w:rsidR="003B4EA1" w:rsidRPr="003B4EA1">
        <w:rPr>
          <w:rFonts w:ascii="Tahoma" w:hAnsi="Tahoma" w:cs="Tahoma"/>
          <w:bCs/>
          <w:sz w:val="32"/>
          <w:szCs w:val="32"/>
          <w:shd w:val="clear" w:color="auto" w:fill="FFFFFF"/>
        </w:rPr>
        <w:t>Fifth</w:t>
      </w:r>
      <w:proofErr w:type="spellEnd"/>
      <w:r w:rsidR="003B4EA1" w:rsidRPr="003B4EA1">
        <w:rPr>
          <w:rFonts w:ascii="Tahoma" w:hAnsi="Tahoma" w:cs="Tahoma"/>
          <w:bCs/>
          <w:sz w:val="32"/>
          <w:szCs w:val="32"/>
          <w:shd w:val="clear" w:color="auto" w:fill="FFFFFF"/>
        </w:rPr>
        <w:t xml:space="preserve"> Avenue di New York. La strada si estende da porta Venezia in piazza Oberdan, proseguimento rettilineo di Corso Venezia, fino a piazzale Loreto. L'intero corso Buenos Aires, recentemente riqualificato con una nuova p</w:t>
      </w:r>
      <w:r w:rsidR="00123FE5">
        <w:rPr>
          <w:rFonts w:ascii="Tahoma" w:hAnsi="Tahoma" w:cs="Tahoma"/>
          <w:bCs/>
          <w:sz w:val="32"/>
          <w:szCs w:val="32"/>
          <w:shd w:val="clear" w:color="auto" w:fill="FFFFFF"/>
        </w:rPr>
        <w:t>avimentazione dei marciapiedi</w:t>
      </w:r>
      <w:r w:rsidR="003B4EA1" w:rsidRPr="003B4EA1">
        <w:rPr>
          <w:rFonts w:ascii="Tahoma" w:hAnsi="Tahoma" w:cs="Tahoma"/>
          <w:bCs/>
          <w:sz w:val="32"/>
          <w:szCs w:val="32"/>
          <w:shd w:val="clear" w:color="auto" w:fill="FFFFFF"/>
        </w:rPr>
        <w:t xml:space="preserve"> (precedentemente in bitume), </w:t>
      </w:r>
      <w:r w:rsidR="003B4EA1" w:rsidRPr="003B4EA1">
        <w:rPr>
          <w:rFonts w:ascii="Tahoma" w:hAnsi="Tahoma" w:cs="Tahoma"/>
          <w:bCs/>
          <w:sz w:val="32"/>
          <w:szCs w:val="32"/>
          <w:shd w:val="clear" w:color="auto" w:fill="FFFFFF"/>
        </w:rPr>
        <w:lastRenderedPageBreak/>
        <w:t>fa parte della Zona 3. Vi si colloca il teatro Puccini, attuale sede della compagnia teatrale del Teatro dell'Elfo</w:t>
      </w:r>
    </w:p>
    <w:p w:rsidR="000045F7" w:rsidRPr="00123FE5" w:rsidRDefault="00123FE5" w:rsidP="00123FE5">
      <w:pPr>
        <w:pStyle w:val="Paragrafoelenco"/>
        <w:numPr>
          <w:ilvl w:val="0"/>
          <w:numId w:val="10"/>
        </w:numPr>
        <w:rPr>
          <w:rFonts w:ascii="Tahoma" w:hAnsi="Tahoma" w:cs="Tahoma"/>
          <w:b/>
          <w:sz w:val="32"/>
          <w:szCs w:val="32"/>
        </w:rPr>
      </w:pPr>
      <w:r w:rsidRPr="00123FE5">
        <w:rPr>
          <w:rFonts w:ascii="Tahoma" w:hAnsi="Tahoma" w:cs="Tahoma"/>
          <w:sz w:val="32"/>
          <w:szCs w:val="32"/>
        </w:rPr>
        <w:t>Piazza Loreto</w:t>
      </w:r>
      <w:r w:rsidR="00E14F6C" w:rsidRPr="00123FE5">
        <w:rPr>
          <w:rFonts w:ascii="Tahoma" w:hAnsi="Tahoma" w:cs="Tahoma"/>
          <w:sz w:val="32"/>
          <w:szCs w:val="32"/>
        </w:rPr>
        <w:t>.</w:t>
      </w:r>
      <w:r w:rsidRPr="00123FE5">
        <w:t xml:space="preserve"> </w:t>
      </w:r>
      <w:r w:rsidRPr="00123FE5">
        <w:rPr>
          <w:rFonts w:ascii="Tahoma" w:hAnsi="Tahoma" w:cs="Tahoma"/>
          <w:sz w:val="32"/>
          <w:szCs w:val="32"/>
        </w:rPr>
        <w:t>Piazzale Loreto è un piazzale di Milano (situato alla fine di corso Buenos Aires, nella zona 2 ai confini con la zona 3) e all'inizio di viale Monza e di via Padova, è un importante snodo per la viabilità cittadina, essendo posto lungo la circonvallazione esterna</w:t>
      </w:r>
      <w:r>
        <w:rPr>
          <w:rFonts w:ascii="Tahoma" w:hAnsi="Tahoma" w:cs="Tahoma"/>
          <w:sz w:val="32"/>
          <w:szCs w:val="32"/>
        </w:rPr>
        <w:t xml:space="preserve">. </w:t>
      </w:r>
      <w:r w:rsidRPr="00123FE5">
        <w:rPr>
          <w:rFonts w:ascii="Tahoma" w:hAnsi="Tahoma" w:cs="Tahoma"/>
          <w:sz w:val="32"/>
          <w:szCs w:val="32"/>
        </w:rPr>
        <w:t>È noto soprattutto per essere stato teatro di due eventi della Seconda guerra mondiale. Nella strage di Piazzale Loreto, il 10 agosto del 1944, i soldati della Legione Autonoma Mobile Ettore Muti fucilarono quindici partigiani antifascisti sul marciapiede compreso tra viale Andrea Doria e corso Buenos Aires</w:t>
      </w:r>
      <w:r w:rsidR="00371971">
        <w:rPr>
          <w:rFonts w:ascii="Tahoma" w:hAnsi="Tahoma" w:cs="Tahoma"/>
          <w:sz w:val="32"/>
          <w:szCs w:val="32"/>
        </w:rPr>
        <w:t>. Fu esposto anche Mussolini a testa in giù</w:t>
      </w:r>
      <w:r w:rsidRPr="00123FE5">
        <w:rPr>
          <w:rFonts w:ascii="Tahoma" w:hAnsi="Tahoma" w:cs="Tahoma"/>
          <w:sz w:val="32"/>
          <w:szCs w:val="32"/>
        </w:rPr>
        <w:t xml:space="preserve"> (l'attuale stele commemorativa si trova leggermente spostata al centro di viale Andrea Doria). </w:t>
      </w:r>
      <w:r w:rsidR="000045F7" w:rsidRPr="00123FE5">
        <w:rPr>
          <w:rFonts w:ascii="Tahoma" w:hAnsi="Tahoma" w:cs="Tahoma"/>
          <w:b/>
          <w:sz w:val="32"/>
          <w:szCs w:val="32"/>
        </w:rPr>
        <w:br w:type="page"/>
      </w:r>
    </w:p>
    <w:p w:rsidR="00E862E2" w:rsidRPr="00B3701F" w:rsidRDefault="00E862E2" w:rsidP="00E862E2">
      <w:pPr>
        <w:rPr>
          <w:rFonts w:ascii="Tahoma" w:hAnsi="Tahoma" w:cs="Tahoma"/>
          <w:b/>
          <w:sz w:val="32"/>
          <w:szCs w:val="32"/>
        </w:rPr>
      </w:pPr>
      <w:r w:rsidRPr="00B3701F">
        <w:rPr>
          <w:rFonts w:ascii="Tahoma" w:hAnsi="Tahoma" w:cs="Tahoma"/>
          <w:b/>
          <w:sz w:val="32"/>
          <w:szCs w:val="32"/>
        </w:rPr>
        <w:lastRenderedPageBreak/>
        <w:t>Zona Piazza 5 Giornate.</w:t>
      </w:r>
    </w:p>
    <w:p w:rsidR="00E862E2" w:rsidRPr="00B3701F" w:rsidRDefault="00E862E2" w:rsidP="00E862E2">
      <w:pPr>
        <w:rPr>
          <w:rFonts w:ascii="Tahoma" w:hAnsi="Tahoma" w:cs="Tahoma"/>
          <w:sz w:val="32"/>
          <w:szCs w:val="32"/>
        </w:rPr>
      </w:pPr>
      <w:r w:rsidRPr="00B3701F">
        <w:rPr>
          <w:rFonts w:ascii="Tahoma" w:hAnsi="Tahoma" w:cs="Tahoma"/>
          <w:sz w:val="32"/>
          <w:szCs w:val="32"/>
        </w:rPr>
        <w:t>Partire da San Babila MM1</w:t>
      </w:r>
    </w:p>
    <w:p w:rsidR="00E862E2" w:rsidRPr="00B3701F" w:rsidRDefault="00E862E2" w:rsidP="00372D69">
      <w:pPr>
        <w:numPr>
          <w:ilvl w:val="0"/>
          <w:numId w:val="5"/>
        </w:numPr>
        <w:rPr>
          <w:rFonts w:ascii="Tahoma" w:hAnsi="Tahoma" w:cs="Tahoma"/>
          <w:sz w:val="32"/>
          <w:szCs w:val="32"/>
        </w:rPr>
      </w:pPr>
      <w:r w:rsidRPr="00B3701F">
        <w:rPr>
          <w:rFonts w:ascii="Tahoma" w:hAnsi="Tahoma" w:cs="Tahoma"/>
          <w:sz w:val="32"/>
          <w:szCs w:val="32"/>
        </w:rPr>
        <w:t xml:space="preserve">Prendere via </w:t>
      </w:r>
      <w:proofErr w:type="spellStart"/>
      <w:r w:rsidRPr="00B3701F">
        <w:rPr>
          <w:rFonts w:ascii="Tahoma" w:hAnsi="Tahoma" w:cs="Tahoma"/>
          <w:sz w:val="32"/>
          <w:szCs w:val="32"/>
        </w:rPr>
        <w:t>Durini</w:t>
      </w:r>
      <w:proofErr w:type="spellEnd"/>
      <w:r w:rsidRPr="00B3701F">
        <w:rPr>
          <w:rFonts w:ascii="Tahoma" w:hAnsi="Tahoma" w:cs="Tahoma"/>
          <w:sz w:val="32"/>
          <w:szCs w:val="32"/>
        </w:rPr>
        <w:t xml:space="preserve">, strada ricca di negozi raffinati e bei palazzi storici e moderni, all’angolo c’è Brian &amp; Berry, grande magazzino di 12 piani del tipo </w:t>
      </w:r>
      <w:proofErr w:type="spellStart"/>
      <w:r w:rsidR="00372D69" w:rsidRPr="00372D69">
        <w:rPr>
          <w:rFonts w:ascii="Tahoma" w:hAnsi="Tahoma" w:cs="Tahoma"/>
          <w:sz w:val="32"/>
          <w:szCs w:val="32"/>
        </w:rPr>
        <w:t>Selfridges</w:t>
      </w:r>
      <w:proofErr w:type="spellEnd"/>
      <w:r w:rsidR="00372D69" w:rsidRPr="00372D69">
        <w:rPr>
          <w:rFonts w:ascii="Tahoma" w:hAnsi="Tahoma" w:cs="Tahoma"/>
          <w:sz w:val="32"/>
          <w:szCs w:val="32"/>
        </w:rPr>
        <w:t xml:space="preserve"> </w:t>
      </w:r>
      <w:proofErr w:type="spellStart"/>
      <w:r w:rsidRPr="00B3701F">
        <w:rPr>
          <w:rFonts w:ascii="Tahoma" w:hAnsi="Tahoma" w:cs="Tahoma"/>
          <w:sz w:val="32"/>
          <w:szCs w:val="32"/>
        </w:rPr>
        <w:t>foods</w:t>
      </w:r>
      <w:proofErr w:type="spellEnd"/>
      <w:r w:rsidRPr="00B3701F">
        <w:rPr>
          <w:rFonts w:ascii="Tahoma" w:hAnsi="Tahoma" w:cs="Tahoma"/>
          <w:sz w:val="32"/>
          <w:szCs w:val="32"/>
        </w:rPr>
        <w:t xml:space="preserve"> e 4 ristoranti  gestiti da EATALY.</w:t>
      </w:r>
    </w:p>
    <w:p w:rsidR="00E862E2" w:rsidRPr="00B3701F" w:rsidRDefault="00E862E2" w:rsidP="00E862E2">
      <w:pPr>
        <w:numPr>
          <w:ilvl w:val="0"/>
          <w:numId w:val="5"/>
        </w:numPr>
        <w:rPr>
          <w:rFonts w:ascii="Tahoma" w:hAnsi="Tahoma" w:cs="Tahoma"/>
          <w:sz w:val="32"/>
          <w:szCs w:val="32"/>
        </w:rPr>
      </w:pPr>
      <w:r w:rsidRPr="00B3701F">
        <w:rPr>
          <w:rFonts w:ascii="Tahoma" w:hAnsi="Tahoma" w:cs="Tahoma"/>
          <w:sz w:val="32"/>
          <w:szCs w:val="32"/>
        </w:rPr>
        <w:t>Piazza Augusto</w:t>
      </w:r>
    </w:p>
    <w:p w:rsidR="00E862E2" w:rsidRPr="00B3701F" w:rsidRDefault="00E862E2" w:rsidP="00E862E2">
      <w:pPr>
        <w:numPr>
          <w:ilvl w:val="0"/>
          <w:numId w:val="5"/>
        </w:numPr>
        <w:rPr>
          <w:rFonts w:ascii="Tahoma" w:hAnsi="Tahoma" w:cs="Tahoma"/>
          <w:sz w:val="32"/>
          <w:szCs w:val="32"/>
        </w:rPr>
      </w:pPr>
      <w:r w:rsidRPr="00B3701F">
        <w:rPr>
          <w:rFonts w:ascii="Tahoma" w:hAnsi="Tahoma" w:cs="Tahoma"/>
          <w:sz w:val="32"/>
          <w:szCs w:val="32"/>
        </w:rPr>
        <w:t xml:space="preserve">Corso di porta Vittoria che porta a </w:t>
      </w:r>
      <w:r w:rsidR="00BD5105">
        <w:rPr>
          <w:rFonts w:ascii="Tahoma" w:hAnsi="Tahoma" w:cs="Tahoma"/>
          <w:sz w:val="32"/>
          <w:szCs w:val="32"/>
        </w:rPr>
        <w:t xml:space="preserve">Piazza </w:t>
      </w:r>
      <w:r w:rsidRPr="00B3701F">
        <w:rPr>
          <w:rFonts w:ascii="Tahoma" w:hAnsi="Tahoma" w:cs="Tahoma"/>
          <w:sz w:val="32"/>
          <w:szCs w:val="32"/>
        </w:rPr>
        <w:t>5 Giornate.</w:t>
      </w:r>
    </w:p>
    <w:p w:rsidR="00E862E2" w:rsidRDefault="000864E6" w:rsidP="00BD0281">
      <w:pPr>
        <w:numPr>
          <w:ilvl w:val="0"/>
          <w:numId w:val="5"/>
        </w:numPr>
        <w:rPr>
          <w:rFonts w:ascii="Tahoma" w:hAnsi="Tahoma" w:cs="Tahoma"/>
          <w:sz w:val="32"/>
          <w:szCs w:val="32"/>
        </w:rPr>
      </w:pPr>
      <w:hyperlink r:id="rId97" w:history="1">
        <w:r w:rsidR="00E862E2" w:rsidRPr="00E76F09">
          <w:rPr>
            <w:rStyle w:val="Collegamentoipertestuale"/>
            <w:rFonts w:ascii="Tahoma" w:hAnsi="Tahoma" w:cs="Tahoma"/>
            <w:sz w:val="32"/>
            <w:szCs w:val="32"/>
          </w:rPr>
          <w:t xml:space="preserve">Palazzo </w:t>
        </w:r>
        <w:proofErr w:type="spellStart"/>
        <w:r w:rsidR="00E862E2" w:rsidRPr="00E76F09">
          <w:rPr>
            <w:rStyle w:val="Collegamentoipertestuale"/>
            <w:rFonts w:ascii="Tahoma" w:hAnsi="Tahoma" w:cs="Tahoma"/>
            <w:sz w:val="32"/>
            <w:szCs w:val="32"/>
          </w:rPr>
          <w:t>Sormani</w:t>
        </w:r>
        <w:proofErr w:type="spellEnd"/>
      </w:hyperlink>
      <w:r w:rsidR="00E862E2" w:rsidRPr="00B3701F">
        <w:rPr>
          <w:rFonts w:ascii="Tahoma" w:hAnsi="Tahoma" w:cs="Tahoma"/>
          <w:sz w:val="32"/>
          <w:szCs w:val="32"/>
        </w:rPr>
        <w:t>, biblioteca comunale centrale</w:t>
      </w:r>
      <w:r w:rsidR="00B805BF" w:rsidRPr="00B3701F">
        <w:rPr>
          <w:rFonts w:ascii="Tahoma" w:hAnsi="Tahoma" w:cs="Tahoma"/>
          <w:sz w:val="32"/>
          <w:szCs w:val="32"/>
        </w:rPr>
        <w:t xml:space="preserve">. </w:t>
      </w:r>
      <w:r w:rsidR="00BD0281" w:rsidRPr="00BD0281">
        <w:rPr>
          <w:rFonts w:ascii="Tahoma" w:hAnsi="Tahoma" w:cs="Tahoma"/>
          <w:sz w:val="32"/>
          <w:szCs w:val="32"/>
        </w:rPr>
        <w:t xml:space="preserve">Palazzo </w:t>
      </w:r>
      <w:proofErr w:type="spellStart"/>
      <w:r w:rsidR="00BD0281" w:rsidRPr="00BD0281">
        <w:rPr>
          <w:rFonts w:ascii="Tahoma" w:hAnsi="Tahoma" w:cs="Tahoma"/>
          <w:sz w:val="32"/>
          <w:szCs w:val="32"/>
        </w:rPr>
        <w:t>Sormani</w:t>
      </w:r>
      <w:proofErr w:type="spellEnd"/>
      <w:r w:rsidR="00BD0281" w:rsidRPr="00BD0281">
        <w:rPr>
          <w:rFonts w:ascii="Tahoma" w:hAnsi="Tahoma" w:cs="Tahoma"/>
          <w:sz w:val="32"/>
          <w:szCs w:val="32"/>
        </w:rPr>
        <w:t xml:space="preserve"> è uno storico palazzo della città di Milano, sito in corso di Porta Vittoria 6, oggi sede della Biblioteca centrale della città </w:t>
      </w:r>
    </w:p>
    <w:p w:rsidR="0073571C" w:rsidRPr="00B3701F" w:rsidRDefault="0073571C" w:rsidP="0073571C">
      <w:pPr>
        <w:ind w:left="720"/>
        <w:rPr>
          <w:rFonts w:ascii="Tahoma" w:hAnsi="Tahoma" w:cs="Tahoma"/>
          <w:sz w:val="32"/>
          <w:szCs w:val="32"/>
        </w:rPr>
      </w:pPr>
    </w:p>
    <w:p w:rsidR="00BD0281" w:rsidRDefault="000864E6" w:rsidP="00BD0281">
      <w:pPr>
        <w:numPr>
          <w:ilvl w:val="0"/>
          <w:numId w:val="5"/>
        </w:numPr>
        <w:rPr>
          <w:rFonts w:ascii="Tahoma" w:hAnsi="Tahoma" w:cs="Tahoma"/>
          <w:sz w:val="32"/>
          <w:szCs w:val="32"/>
        </w:rPr>
      </w:pPr>
      <w:hyperlink r:id="rId98" w:history="1">
        <w:r w:rsidR="00E862E2" w:rsidRPr="00E76F09">
          <w:rPr>
            <w:rStyle w:val="Collegamentoipertestuale"/>
            <w:rFonts w:ascii="Tahoma" w:hAnsi="Tahoma" w:cs="Tahoma"/>
            <w:sz w:val="32"/>
            <w:szCs w:val="32"/>
          </w:rPr>
          <w:t>Chiesa di San Pietro in Gessate</w:t>
        </w:r>
      </w:hyperlink>
      <w:r w:rsidR="00E862E2" w:rsidRPr="00B3701F">
        <w:rPr>
          <w:rFonts w:ascii="Tahoma" w:hAnsi="Tahoma" w:cs="Tahoma"/>
          <w:sz w:val="32"/>
          <w:szCs w:val="32"/>
        </w:rPr>
        <w:t>.</w:t>
      </w:r>
      <w:r w:rsidR="00B805BF" w:rsidRPr="00B3701F">
        <w:rPr>
          <w:rFonts w:ascii="Tahoma" w:hAnsi="Tahoma" w:cs="Tahoma"/>
          <w:sz w:val="32"/>
          <w:szCs w:val="32"/>
        </w:rPr>
        <w:t xml:space="preserve"> </w:t>
      </w:r>
      <w:r w:rsidR="00BD0281" w:rsidRPr="00BD0281">
        <w:rPr>
          <w:rFonts w:ascii="Tahoma" w:hAnsi="Tahoma" w:cs="Tahoma"/>
          <w:sz w:val="32"/>
          <w:szCs w:val="32"/>
        </w:rPr>
        <w:t>La chiesa di San Pietro in Gessate è un luogo di culto cattolico di Milano. Situata in corso di Porta Vittoria, di fronte al Palazzo di Giustizia, non lontana da Piazza Fontana, la chiesa risale al XV secolo ed è un bell'esempio di architettura del Quattrocento lombardo.</w:t>
      </w:r>
    </w:p>
    <w:p w:rsidR="00B77278" w:rsidRDefault="00B77278" w:rsidP="00BD0281">
      <w:pPr>
        <w:ind w:firstLine="708"/>
        <w:rPr>
          <w:rFonts w:ascii="Tahoma" w:hAnsi="Tahoma" w:cs="Tahoma"/>
          <w:sz w:val="32"/>
          <w:szCs w:val="32"/>
        </w:rPr>
      </w:pPr>
    </w:p>
    <w:p w:rsidR="00BD0281" w:rsidRDefault="00FE5566" w:rsidP="00FE5566">
      <w:pPr>
        <w:ind w:left="360"/>
        <w:rPr>
          <w:rFonts w:ascii="Tahoma" w:hAnsi="Tahoma" w:cs="Tahoma"/>
          <w:sz w:val="32"/>
          <w:szCs w:val="32"/>
        </w:rPr>
      </w:pPr>
      <w:r>
        <w:rPr>
          <w:rFonts w:ascii="Tahoma" w:hAnsi="Tahoma" w:cs="Tahoma"/>
          <w:sz w:val="32"/>
          <w:szCs w:val="32"/>
        </w:rPr>
        <w:t xml:space="preserve">il </w:t>
      </w:r>
      <w:r w:rsidR="00E862E2" w:rsidRPr="00666321">
        <w:rPr>
          <w:rFonts w:ascii="Tahoma" w:hAnsi="Tahoma" w:cs="Tahoma"/>
          <w:sz w:val="32"/>
          <w:szCs w:val="32"/>
        </w:rPr>
        <w:t xml:space="preserve">Conservatorio Giuseppe Verdi, con </w:t>
      </w:r>
      <w:r w:rsidR="00E862E2" w:rsidRPr="00BD5105">
        <w:rPr>
          <w:rFonts w:ascii="Tahoma" w:hAnsi="Tahoma" w:cs="Tahoma"/>
          <w:sz w:val="32"/>
          <w:szCs w:val="32"/>
        </w:rPr>
        <w:t>Chiesa</w:t>
      </w:r>
      <w:r w:rsidR="00E862E2" w:rsidRPr="00666321">
        <w:rPr>
          <w:rFonts w:ascii="Tahoma" w:hAnsi="Tahoma" w:cs="Tahoma"/>
          <w:sz w:val="32"/>
          <w:szCs w:val="32"/>
        </w:rPr>
        <w:t xml:space="preserve"> omonima, due organi antichi, sede di molti concerti.</w:t>
      </w:r>
      <w:r w:rsidR="00BD0281" w:rsidRPr="00BD0281">
        <w:t xml:space="preserve"> </w:t>
      </w:r>
      <w:r w:rsidR="00BD0281" w:rsidRPr="00BD0281">
        <w:rPr>
          <w:rFonts w:ascii="Tahoma" w:hAnsi="Tahoma" w:cs="Tahoma"/>
          <w:sz w:val="32"/>
          <w:szCs w:val="32"/>
        </w:rPr>
        <w:t>conservatorio di musica «Giuseppe Verdi» di Milano</w:t>
      </w:r>
      <w:r w:rsidR="00BA5D19" w:rsidRPr="00666321">
        <w:rPr>
          <w:rFonts w:ascii="Tahoma" w:hAnsi="Tahoma" w:cs="Tahoma"/>
          <w:sz w:val="32"/>
          <w:szCs w:val="32"/>
        </w:rPr>
        <w:t>.</w:t>
      </w:r>
      <w:r w:rsidR="00BD0281" w:rsidRPr="00BD0281">
        <w:t xml:space="preserve"> </w:t>
      </w:r>
      <w:r w:rsidR="00BD0281" w:rsidRPr="00BD0281">
        <w:rPr>
          <w:rFonts w:ascii="Tahoma" w:hAnsi="Tahoma" w:cs="Tahoma"/>
          <w:sz w:val="32"/>
          <w:szCs w:val="32"/>
        </w:rPr>
        <w:t xml:space="preserve">Fa da sfondo scenografico alla Via della Passione, sita poco lontano </w:t>
      </w:r>
      <w:r w:rsidR="00BD5105">
        <w:rPr>
          <w:rFonts w:ascii="Tahoma" w:hAnsi="Tahoma" w:cs="Tahoma"/>
          <w:sz w:val="32"/>
          <w:szCs w:val="32"/>
        </w:rPr>
        <w:t>da San Pietro in Gessate e dal P</w:t>
      </w:r>
      <w:r w:rsidR="00BD0281" w:rsidRPr="00BD0281">
        <w:rPr>
          <w:rFonts w:ascii="Tahoma" w:hAnsi="Tahoma" w:cs="Tahoma"/>
          <w:sz w:val="32"/>
          <w:szCs w:val="32"/>
        </w:rPr>
        <w:t>alazzo di giustizia, ed è uno dei più bei monumenti del tardo Rinascimento milanese.</w:t>
      </w:r>
    </w:p>
    <w:p w:rsidR="00BA5D19" w:rsidRPr="00666321" w:rsidRDefault="00BA5D19" w:rsidP="00BD0281">
      <w:pPr>
        <w:ind w:left="720"/>
        <w:rPr>
          <w:rFonts w:ascii="Tahoma" w:hAnsi="Tahoma" w:cs="Tahoma"/>
          <w:sz w:val="32"/>
          <w:szCs w:val="32"/>
        </w:rPr>
      </w:pPr>
      <w:r w:rsidRPr="00666321">
        <w:rPr>
          <w:rFonts w:ascii="Tahoma" w:hAnsi="Tahoma" w:cs="Tahoma"/>
          <w:sz w:val="32"/>
          <w:szCs w:val="32"/>
        </w:rPr>
        <w:t xml:space="preserve"> </w:t>
      </w:r>
    </w:p>
    <w:p w:rsidR="00E862E2" w:rsidRPr="00B3701F" w:rsidRDefault="00E862E2" w:rsidP="00BA5D19">
      <w:pPr>
        <w:ind w:left="360"/>
        <w:rPr>
          <w:rFonts w:ascii="Tahoma" w:hAnsi="Tahoma" w:cs="Tahoma"/>
          <w:sz w:val="32"/>
          <w:szCs w:val="32"/>
        </w:rPr>
      </w:pPr>
    </w:p>
    <w:p w:rsidR="00BA5D19" w:rsidRDefault="00E862E2" w:rsidP="00BA5D19">
      <w:pPr>
        <w:numPr>
          <w:ilvl w:val="0"/>
          <w:numId w:val="5"/>
        </w:numPr>
        <w:rPr>
          <w:rFonts w:ascii="Tahoma" w:hAnsi="Tahoma" w:cs="Tahoma"/>
          <w:sz w:val="32"/>
          <w:szCs w:val="32"/>
        </w:rPr>
      </w:pPr>
      <w:r w:rsidRPr="00B3701F">
        <w:rPr>
          <w:rFonts w:ascii="Tahoma" w:hAnsi="Tahoma" w:cs="Tahoma"/>
          <w:sz w:val="32"/>
          <w:szCs w:val="32"/>
        </w:rPr>
        <w:lastRenderedPageBreak/>
        <w:t>Di</w:t>
      </w:r>
      <w:r w:rsidR="00E76F09">
        <w:rPr>
          <w:rFonts w:ascii="Tahoma" w:hAnsi="Tahoma" w:cs="Tahoma"/>
          <w:sz w:val="32"/>
          <w:szCs w:val="32"/>
        </w:rPr>
        <w:t xml:space="preserve"> </w:t>
      </w:r>
      <w:r w:rsidRPr="00B3701F">
        <w:rPr>
          <w:rFonts w:ascii="Tahoma" w:hAnsi="Tahoma" w:cs="Tahoma"/>
          <w:sz w:val="32"/>
          <w:szCs w:val="32"/>
        </w:rPr>
        <w:t xml:space="preserve">fronte il </w:t>
      </w:r>
      <w:hyperlink r:id="rId99" w:history="1">
        <w:r w:rsidRPr="00E76F09">
          <w:rPr>
            <w:rStyle w:val="Collegamentoipertestuale"/>
            <w:rFonts w:ascii="Tahoma" w:hAnsi="Tahoma" w:cs="Tahoma"/>
            <w:sz w:val="32"/>
            <w:szCs w:val="32"/>
          </w:rPr>
          <w:t>Tribunale</w:t>
        </w:r>
      </w:hyperlink>
      <w:r w:rsidRPr="00B3701F">
        <w:rPr>
          <w:rFonts w:ascii="Tahoma" w:hAnsi="Tahoma" w:cs="Tahoma"/>
          <w:sz w:val="32"/>
          <w:szCs w:val="32"/>
        </w:rPr>
        <w:t>.</w:t>
      </w:r>
      <w:r w:rsidR="00BD5105">
        <w:rPr>
          <w:rFonts w:ascii="Tahoma" w:hAnsi="Tahoma" w:cs="Tahoma"/>
          <w:sz w:val="32"/>
          <w:szCs w:val="32"/>
        </w:rPr>
        <w:t xml:space="preserve"> </w:t>
      </w:r>
      <w:r w:rsidR="00BA5D19" w:rsidRPr="00B3701F">
        <w:rPr>
          <w:rFonts w:ascii="Tahoma" w:hAnsi="Tahoma" w:cs="Tahoma"/>
          <w:sz w:val="32"/>
          <w:szCs w:val="32"/>
        </w:rPr>
        <w:t>Il </w:t>
      </w:r>
      <w:r w:rsidR="00BA5D19" w:rsidRPr="00B3701F">
        <w:rPr>
          <w:rFonts w:ascii="Tahoma" w:hAnsi="Tahoma" w:cs="Tahoma"/>
          <w:b/>
          <w:bCs/>
          <w:sz w:val="32"/>
          <w:szCs w:val="32"/>
        </w:rPr>
        <w:t>palazzo di Giustizia</w:t>
      </w:r>
      <w:r w:rsidR="00BA5D19" w:rsidRPr="00B3701F">
        <w:rPr>
          <w:rFonts w:ascii="Tahoma" w:hAnsi="Tahoma" w:cs="Tahoma"/>
          <w:sz w:val="32"/>
          <w:szCs w:val="32"/>
        </w:rPr>
        <w:t xml:space="preserve"> di Milano, sede del tribunale, ha sede in via </w:t>
      </w:r>
      <w:proofErr w:type="spellStart"/>
      <w:r w:rsidR="00BA5D19" w:rsidRPr="00B3701F">
        <w:rPr>
          <w:rFonts w:ascii="Tahoma" w:hAnsi="Tahoma" w:cs="Tahoma"/>
          <w:sz w:val="32"/>
          <w:szCs w:val="32"/>
        </w:rPr>
        <w:t>Freguglia</w:t>
      </w:r>
      <w:proofErr w:type="spellEnd"/>
      <w:r w:rsidR="00BA5D19" w:rsidRPr="00B3701F">
        <w:rPr>
          <w:rFonts w:ascii="Tahoma" w:hAnsi="Tahoma" w:cs="Tahoma"/>
          <w:sz w:val="32"/>
          <w:szCs w:val="32"/>
        </w:rPr>
        <w:t>. Fu costruito tra il 1932 e il 1940 da </w:t>
      </w:r>
      <w:r w:rsidR="00BA5D19" w:rsidRPr="00BD0281">
        <w:rPr>
          <w:rFonts w:ascii="Tahoma" w:hAnsi="Tahoma" w:cs="Tahoma"/>
          <w:sz w:val="32"/>
          <w:szCs w:val="32"/>
        </w:rPr>
        <w:t>Marcello Piacentini</w:t>
      </w:r>
      <w:r w:rsidR="00BA5D19" w:rsidRPr="00B3701F">
        <w:rPr>
          <w:rFonts w:ascii="Tahoma" w:hAnsi="Tahoma" w:cs="Tahoma"/>
          <w:sz w:val="32"/>
          <w:szCs w:val="32"/>
        </w:rPr>
        <w:t xml:space="preserve">. Per la sua costruzione, in stile razionalista monumentale, furono abbattute la chiesa di San Filippo Neri e il convento delle Schiave di Maria. Il palazzo internamente fu decorato con diversi mosaici, altorilievi, affreschi e sculture che, ispirate alla tradizione artistica romana, dovevano illustrare la storia della Giustizia. Imponenti frasi latine riguardanti i principi della Giurisprudenza dominano l'ingresso principale e i due avancorpi sulla facciata principale. </w:t>
      </w:r>
    </w:p>
    <w:p w:rsidR="0073571C" w:rsidRPr="00B3701F" w:rsidRDefault="0073571C" w:rsidP="0073571C">
      <w:pPr>
        <w:ind w:left="720"/>
        <w:rPr>
          <w:rFonts w:ascii="Tahoma" w:hAnsi="Tahoma" w:cs="Tahoma"/>
          <w:sz w:val="32"/>
          <w:szCs w:val="32"/>
        </w:rPr>
      </w:pPr>
    </w:p>
    <w:p w:rsidR="00E862E2" w:rsidRPr="00B3701F" w:rsidRDefault="00E862E2" w:rsidP="00BA5D19">
      <w:pPr>
        <w:rPr>
          <w:rFonts w:ascii="Tahoma" w:hAnsi="Tahoma" w:cs="Tahoma"/>
          <w:sz w:val="32"/>
          <w:szCs w:val="32"/>
        </w:rPr>
      </w:pPr>
    </w:p>
    <w:p w:rsidR="00E862E2" w:rsidRPr="00B3701F" w:rsidRDefault="00E862E2">
      <w:pPr>
        <w:rPr>
          <w:rFonts w:ascii="Tahoma" w:hAnsi="Tahoma" w:cs="Tahoma"/>
          <w:b/>
          <w:sz w:val="32"/>
          <w:szCs w:val="32"/>
        </w:rPr>
      </w:pPr>
      <w:r w:rsidRPr="00B3701F">
        <w:rPr>
          <w:rFonts w:ascii="Tahoma" w:hAnsi="Tahoma" w:cs="Tahoma"/>
          <w:b/>
          <w:sz w:val="32"/>
          <w:szCs w:val="32"/>
        </w:rPr>
        <w:br w:type="page"/>
      </w:r>
    </w:p>
    <w:p w:rsidR="001A35B7" w:rsidRPr="00B3701F" w:rsidRDefault="001A35B7">
      <w:pPr>
        <w:rPr>
          <w:rFonts w:ascii="Tahoma" w:hAnsi="Tahoma" w:cs="Tahoma"/>
          <w:b/>
          <w:sz w:val="32"/>
          <w:szCs w:val="32"/>
        </w:rPr>
      </w:pPr>
      <w:r w:rsidRPr="00B3701F">
        <w:rPr>
          <w:rFonts w:ascii="Tahoma" w:hAnsi="Tahoma" w:cs="Tahoma"/>
          <w:b/>
          <w:sz w:val="32"/>
          <w:szCs w:val="32"/>
        </w:rPr>
        <w:lastRenderedPageBreak/>
        <w:t xml:space="preserve">Zona Piazza </w:t>
      </w:r>
      <w:proofErr w:type="spellStart"/>
      <w:r w:rsidRPr="00B3701F">
        <w:rPr>
          <w:rFonts w:ascii="Tahoma" w:hAnsi="Tahoma" w:cs="Tahoma"/>
          <w:b/>
          <w:sz w:val="32"/>
          <w:szCs w:val="32"/>
        </w:rPr>
        <w:t>Gae</w:t>
      </w:r>
      <w:proofErr w:type="spellEnd"/>
      <w:r w:rsidRPr="00B3701F">
        <w:rPr>
          <w:rFonts w:ascii="Tahoma" w:hAnsi="Tahoma" w:cs="Tahoma"/>
          <w:b/>
          <w:sz w:val="32"/>
          <w:szCs w:val="32"/>
        </w:rPr>
        <w:t xml:space="preserve"> </w:t>
      </w:r>
      <w:r w:rsidR="006B6526" w:rsidRPr="00B3701F">
        <w:rPr>
          <w:rFonts w:ascii="Tahoma" w:hAnsi="Tahoma" w:cs="Tahoma"/>
          <w:b/>
          <w:sz w:val="32"/>
          <w:szCs w:val="32"/>
        </w:rPr>
        <w:t xml:space="preserve"> Aulenti</w:t>
      </w:r>
    </w:p>
    <w:p w:rsidR="00405511" w:rsidRPr="00B3701F" w:rsidRDefault="00405511">
      <w:pPr>
        <w:rPr>
          <w:rFonts w:ascii="Tahoma" w:hAnsi="Tahoma" w:cs="Tahoma"/>
          <w:sz w:val="32"/>
          <w:szCs w:val="32"/>
        </w:rPr>
      </w:pPr>
      <w:r w:rsidRPr="00B3701F">
        <w:rPr>
          <w:rFonts w:ascii="Tahoma" w:hAnsi="Tahoma" w:cs="Tahoma"/>
          <w:sz w:val="32"/>
          <w:szCs w:val="32"/>
        </w:rPr>
        <w:t>Alla fine di Corso Garibaldi si Arriva in Piazza XXV Aprile.</w:t>
      </w:r>
    </w:p>
    <w:p w:rsidR="00405511" w:rsidRDefault="00405511" w:rsidP="00B42D4E">
      <w:pPr>
        <w:pStyle w:val="Paragrafoelenco"/>
        <w:numPr>
          <w:ilvl w:val="0"/>
          <w:numId w:val="11"/>
        </w:numPr>
        <w:rPr>
          <w:rFonts w:ascii="Tahoma" w:hAnsi="Tahoma" w:cs="Tahoma"/>
          <w:sz w:val="32"/>
          <w:szCs w:val="32"/>
          <w:shd w:val="clear" w:color="auto" w:fill="FFFFFF"/>
        </w:rPr>
      </w:pPr>
      <w:r w:rsidRPr="00B3701F">
        <w:rPr>
          <w:rFonts w:ascii="Tahoma" w:hAnsi="Tahoma" w:cs="Tahoma"/>
          <w:sz w:val="32"/>
          <w:szCs w:val="32"/>
        </w:rPr>
        <w:t xml:space="preserve">EATALY Smeraldo, dal </w:t>
      </w:r>
      <w:r w:rsidR="00BD5105">
        <w:rPr>
          <w:rFonts w:ascii="Tahoma" w:hAnsi="Tahoma" w:cs="Tahoma"/>
          <w:sz w:val="32"/>
          <w:szCs w:val="32"/>
        </w:rPr>
        <w:t xml:space="preserve">loro </w:t>
      </w:r>
      <w:r w:rsidRPr="00B3701F">
        <w:rPr>
          <w:rFonts w:ascii="Tahoma" w:hAnsi="Tahoma" w:cs="Tahoma"/>
          <w:sz w:val="32"/>
          <w:szCs w:val="32"/>
        </w:rPr>
        <w:t xml:space="preserve">sito: </w:t>
      </w:r>
      <w:r w:rsidRPr="00B3701F">
        <w:rPr>
          <w:rFonts w:ascii="Tahoma" w:hAnsi="Tahoma" w:cs="Tahoma"/>
          <w:sz w:val="32"/>
          <w:szCs w:val="32"/>
          <w:shd w:val="clear" w:color="auto" w:fill="FFFFFF"/>
        </w:rPr>
        <w:t>Ogni giorno da</w:t>
      </w:r>
      <w:r w:rsidRPr="00B3701F">
        <w:rPr>
          <w:rStyle w:val="apple-converted-space"/>
          <w:rFonts w:ascii="Tahoma" w:hAnsi="Tahoma" w:cs="Tahoma"/>
          <w:sz w:val="32"/>
          <w:szCs w:val="32"/>
          <w:shd w:val="clear" w:color="auto" w:fill="FFFFFF"/>
        </w:rPr>
        <w:t> </w:t>
      </w:r>
      <w:proofErr w:type="spellStart"/>
      <w:r w:rsidRPr="00B3701F">
        <w:rPr>
          <w:rStyle w:val="Enfasicorsivo"/>
          <w:rFonts w:ascii="Tahoma" w:hAnsi="Tahoma" w:cs="Tahoma"/>
          <w:b/>
          <w:bCs/>
          <w:i w:val="0"/>
          <w:iCs w:val="0"/>
          <w:sz w:val="32"/>
          <w:szCs w:val="32"/>
          <w:shd w:val="clear" w:color="auto" w:fill="FFFFFF"/>
        </w:rPr>
        <w:t>Eataly</w:t>
      </w:r>
      <w:proofErr w:type="spellEnd"/>
      <w:r w:rsidRPr="00B3701F">
        <w:rPr>
          <w:rStyle w:val="Enfasicorsivo"/>
          <w:rFonts w:ascii="Tahoma" w:hAnsi="Tahoma" w:cs="Tahoma"/>
          <w:b/>
          <w:bCs/>
          <w:i w:val="0"/>
          <w:iCs w:val="0"/>
          <w:sz w:val="32"/>
          <w:szCs w:val="32"/>
          <w:shd w:val="clear" w:color="auto" w:fill="FFFFFF"/>
        </w:rPr>
        <w:t xml:space="preserve"> Milano Smeraldo</w:t>
      </w:r>
      <w:r w:rsidRPr="00B3701F">
        <w:rPr>
          <w:rStyle w:val="apple-converted-space"/>
          <w:rFonts w:ascii="Tahoma" w:hAnsi="Tahoma" w:cs="Tahoma"/>
          <w:sz w:val="32"/>
          <w:szCs w:val="32"/>
          <w:shd w:val="clear" w:color="auto" w:fill="FFFFFF"/>
        </w:rPr>
        <w:t> </w:t>
      </w:r>
      <w:r w:rsidRPr="00B3701F">
        <w:rPr>
          <w:rFonts w:ascii="Tahoma" w:hAnsi="Tahoma" w:cs="Tahoma"/>
          <w:sz w:val="32"/>
          <w:szCs w:val="32"/>
          <w:shd w:val="clear" w:color="auto" w:fill="FFFFFF"/>
        </w:rPr>
        <w:t>puoi acquistare, gustare e imparare a conoscere l'alta qualità di prodotti buoni, puliti e giusti.</w:t>
      </w:r>
    </w:p>
    <w:p w:rsidR="00A14BFC" w:rsidRPr="00B3701F" w:rsidRDefault="00A14BFC" w:rsidP="00A14BFC">
      <w:pPr>
        <w:pStyle w:val="Paragrafoelenco"/>
        <w:rPr>
          <w:rFonts w:ascii="Tahoma" w:hAnsi="Tahoma" w:cs="Tahoma"/>
          <w:sz w:val="32"/>
          <w:szCs w:val="32"/>
          <w:shd w:val="clear" w:color="auto" w:fill="FFFFFF"/>
        </w:rPr>
      </w:pPr>
    </w:p>
    <w:p w:rsidR="00557628" w:rsidRDefault="00557628" w:rsidP="00B42D4E">
      <w:pPr>
        <w:pStyle w:val="Paragrafoelenco"/>
        <w:numPr>
          <w:ilvl w:val="0"/>
          <w:numId w:val="11"/>
        </w:numPr>
        <w:rPr>
          <w:rFonts w:ascii="Tahoma" w:hAnsi="Tahoma" w:cs="Tahoma"/>
          <w:sz w:val="32"/>
          <w:szCs w:val="32"/>
          <w:shd w:val="clear" w:color="auto" w:fill="FFFFFF"/>
        </w:rPr>
      </w:pPr>
      <w:r w:rsidRPr="00B3701F">
        <w:rPr>
          <w:rFonts w:ascii="Tahoma" w:hAnsi="Tahoma" w:cs="Tahoma"/>
          <w:sz w:val="32"/>
          <w:szCs w:val="32"/>
          <w:shd w:val="clear" w:color="auto" w:fill="FFFFFF"/>
        </w:rPr>
        <w:t xml:space="preserve">Corso Como, il top della movida di modelle con bar ristoranti e discoteche, da non perdere è un cortile in Corso Como 10 </w:t>
      </w:r>
      <w:r w:rsidR="00A92D81" w:rsidRPr="00B3701F">
        <w:rPr>
          <w:rFonts w:ascii="Tahoma" w:hAnsi="Tahoma" w:cs="Tahoma"/>
          <w:sz w:val="32"/>
          <w:szCs w:val="32"/>
          <w:shd w:val="clear" w:color="auto" w:fill="FFFFFF"/>
        </w:rPr>
        <w:t xml:space="preserve">con dentro un bar ristorante ed il meglio del made in </w:t>
      </w:r>
      <w:proofErr w:type="spellStart"/>
      <w:r w:rsidR="00A92D81" w:rsidRPr="00B3701F">
        <w:rPr>
          <w:rFonts w:ascii="Tahoma" w:hAnsi="Tahoma" w:cs="Tahoma"/>
          <w:sz w:val="32"/>
          <w:szCs w:val="32"/>
          <w:shd w:val="clear" w:color="auto" w:fill="FFFFFF"/>
        </w:rPr>
        <w:t>Italy</w:t>
      </w:r>
      <w:proofErr w:type="spellEnd"/>
      <w:r w:rsidR="00A92D81" w:rsidRPr="00B3701F">
        <w:rPr>
          <w:rFonts w:ascii="Tahoma" w:hAnsi="Tahoma" w:cs="Tahoma"/>
          <w:sz w:val="32"/>
          <w:szCs w:val="32"/>
          <w:shd w:val="clear" w:color="auto" w:fill="FFFFFF"/>
        </w:rPr>
        <w:t>.</w:t>
      </w:r>
    </w:p>
    <w:p w:rsidR="00A14BFC" w:rsidRPr="00A14BFC" w:rsidRDefault="00A14BFC" w:rsidP="00A14BFC">
      <w:pPr>
        <w:pStyle w:val="Paragrafoelenco"/>
        <w:rPr>
          <w:rFonts w:ascii="Tahoma" w:hAnsi="Tahoma" w:cs="Tahoma"/>
          <w:sz w:val="32"/>
          <w:szCs w:val="32"/>
          <w:shd w:val="clear" w:color="auto" w:fill="FFFFFF"/>
        </w:rPr>
      </w:pPr>
    </w:p>
    <w:p w:rsidR="00A14BFC" w:rsidRPr="00B3701F" w:rsidRDefault="00A14BFC" w:rsidP="00A14BFC">
      <w:pPr>
        <w:pStyle w:val="Paragrafoelenco"/>
        <w:rPr>
          <w:rFonts w:ascii="Tahoma" w:hAnsi="Tahoma" w:cs="Tahoma"/>
          <w:sz w:val="32"/>
          <w:szCs w:val="32"/>
          <w:shd w:val="clear" w:color="auto" w:fill="FFFFFF"/>
        </w:rPr>
      </w:pPr>
    </w:p>
    <w:p w:rsidR="00BA5906" w:rsidRPr="00B3701F" w:rsidRDefault="00BA5906" w:rsidP="00602B40">
      <w:pPr>
        <w:pStyle w:val="Paragrafoelenco"/>
        <w:numPr>
          <w:ilvl w:val="0"/>
          <w:numId w:val="11"/>
        </w:numPr>
        <w:rPr>
          <w:rFonts w:ascii="Tahoma" w:hAnsi="Tahoma" w:cs="Tahoma"/>
          <w:sz w:val="32"/>
          <w:szCs w:val="32"/>
          <w:shd w:val="clear" w:color="auto" w:fill="FFFFFF"/>
        </w:rPr>
      </w:pPr>
      <w:r w:rsidRPr="00B3701F">
        <w:rPr>
          <w:rFonts w:ascii="Tahoma" w:hAnsi="Tahoma" w:cs="Tahoma"/>
          <w:sz w:val="32"/>
          <w:szCs w:val="32"/>
          <w:shd w:val="clear" w:color="auto" w:fill="FFFFFF"/>
        </w:rPr>
        <w:t xml:space="preserve">Dopo una breve salita moderna alla fine di Corso Como si accede alla </w:t>
      </w:r>
      <w:hyperlink r:id="rId100" w:history="1">
        <w:r w:rsidRPr="00E76F09">
          <w:rPr>
            <w:rStyle w:val="Collegamentoipertestuale"/>
            <w:rFonts w:ascii="Tahoma" w:hAnsi="Tahoma" w:cs="Tahoma"/>
            <w:sz w:val="32"/>
            <w:szCs w:val="32"/>
            <w:shd w:val="clear" w:color="auto" w:fill="FFFFFF"/>
          </w:rPr>
          <w:t xml:space="preserve">Piazza </w:t>
        </w:r>
        <w:proofErr w:type="spellStart"/>
        <w:r w:rsidRPr="00E76F09">
          <w:rPr>
            <w:rStyle w:val="Collegamentoipertestuale"/>
            <w:rFonts w:ascii="Tahoma" w:hAnsi="Tahoma" w:cs="Tahoma"/>
            <w:sz w:val="32"/>
            <w:szCs w:val="32"/>
            <w:shd w:val="clear" w:color="auto" w:fill="FFFFFF"/>
          </w:rPr>
          <w:t>Gae</w:t>
        </w:r>
        <w:proofErr w:type="spellEnd"/>
        <w:r w:rsidRPr="00E76F09">
          <w:rPr>
            <w:rStyle w:val="Collegamentoipertestuale"/>
            <w:rFonts w:ascii="Tahoma" w:hAnsi="Tahoma" w:cs="Tahoma"/>
            <w:sz w:val="32"/>
            <w:szCs w:val="32"/>
            <w:shd w:val="clear" w:color="auto" w:fill="FFFFFF"/>
          </w:rPr>
          <w:t xml:space="preserve"> Aulenti</w:t>
        </w:r>
      </w:hyperlink>
      <w:r w:rsidRPr="00B3701F">
        <w:rPr>
          <w:rFonts w:ascii="Tahoma" w:hAnsi="Tahoma" w:cs="Tahoma"/>
          <w:sz w:val="32"/>
          <w:szCs w:val="32"/>
          <w:shd w:val="clear" w:color="auto" w:fill="FFFFFF"/>
        </w:rPr>
        <w:t xml:space="preserve">, il </w:t>
      </w:r>
      <w:proofErr w:type="spellStart"/>
      <w:r w:rsidRPr="00B3701F">
        <w:rPr>
          <w:rFonts w:ascii="Tahoma" w:hAnsi="Tahoma" w:cs="Tahoma"/>
          <w:sz w:val="32"/>
          <w:szCs w:val="32"/>
          <w:shd w:val="clear" w:color="auto" w:fill="FFFFFF"/>
        </w:rPr>
        <w:t>Rockfeller</w:t>
      </w:r>
      <w:proofErr w:type="spellEnd"/>
      <w:r w:rsidRPr="00B3701F">
        <w:rPr>
          <w:rFonts w:ascii="Tahoma" w:hAnsi="Tahoma" w:cs="Tahoma"/>
          <w:sz w:val="32"/>
          <w:szCs w:val="32"/>
          <w:shd w:val="clear" w:color="auto" w:fill="FFFFFF"/>
        </w:rPr>
        <w:t xml:space="preserve"> Center d</w:t>
      </w:r>
      <w:r w:rsidR="00BD5105">
        <w:rPr>
          <w:rFonts w:ascii="Tahoma" w:hAnsi="Tahoma" w:cs="Tahoma"/>
          <w:sz w:val="32"/>
          <w:szCs w:val="32"/>
          <w:shd w:val="clear" w:color="auto" w:fill="FFFFFF"/>
        </w:rPr>
        <w:t>i Milano con la Torre Unicredit</w:t>
      </w:r>
      <w:r w:rsidRPr="00B3701F">
        <w:rPr>
          <w:rFonts w:ascii="Tahoma" w:hAnsi="Tahoma" w:cs="Tahoma"/>
          <w:sz w:val="32"/>
          <w:szCs w:val="32"/>
          <w:shd w:val="clear" w:color="auto" w:fill="FFFFFF"/>
        </w:rPr>
        <w:t xml:space="preserve"> alta oltre 200 metri.</w:t>
      </w:r>
      <w:r w:rsidR="00602B40" w:rsidRPr="00B3701F">
        <w:rPr>
          <w:rFonts w:ascii="Tahoma" w:hAnsi="Tahoma" w:cs="Tahoma"/>
          <w:sz w:val="32"/>
          <w:szCs w:val="32"/>
          <w:shd w:val="clear" w:color="auto" w:fill="FFFFFF"/>
        </w:rPr>
        <w:t xml:space="preserve"> </w:t>
      </w:r>
      <w:r w:rsidRPr="00B3701F">
        <w:rPr>
          <w:rFonts w:ascii="Tahoma" w:hAnsi="Tahoma" w:cs="Tahoma"/>
          <w:sz w:val="32"/>
          <w:szCs w:val="32"/>
          <w:shd w:val="clear" w:color="auto" w:fill="FFFFFF"/>
        </w:rPr>
        <w:t>La piazza è circondata da grattaceli , negozi vari , un laghetto centrale con fontana dove</w:t>
      </w:r>
      <w:r w:rsidR="00FE5566">
        <w:rPr>
          <w:rFonts w:ascii="Tahoma" w:hAnsi="Tahoma" w:cs="Tahoma"/>
          <w:sz w:val="32"/>
          <w:szCs w:val="32"/>
          <w:shd w:val="clear" w:color="auto" w:fill="FFFFFF"/>
        </w:rPr>
        <w:t xml:space="preserve"> si può passeggiare.  L</w:t>
      </w:r>
      <w:r w:rsidRPr="00B3701F">
        <w:rPr>
          <w:rFonts w:ascii="Tahoma" w:hAnsi="Tahoma" w:cs="Tahoma"/>
          <w:sz w:val="32"/>
          <w:szCs w:val="32"/>
          <w:shd w:val="clear" w:color="auto" w:fill="FFFFFF"/>
        </w:rPr>
        <w:t xml:space="preserve">asciandosi alle spalle la piazza con un percorso lungo a piedi si cammina lungo tutti i grattaceli fino a quello chiamato Diamante per la sua forma. Un </w:t>
      </w:r>
      <w:r w:rsidR="00B42D4E" w:rsidRPr="00B3701F">
        <w:rPr>
          <w:rFonts w:ascii="Tahoma" w:hAnsi="Tahoma" w:cs="Tahoma"/>
          <w:sz w:val="32"/>
          <w:szCs w:val="32"/>
          <w:shd w:val="clear" w:color="auto" w:fill="FFFFFF"/>
        </w:rPr>
        <w:t>bar book shop F</w:t>
      </w:r>
      <w:r w:rsidRPr="00B3701F">
        <w:rPr>
          <w:rFonts w:ascii="Tahoma" w:hAnsi="Tahoma" w:cs="Tahoma"/>
          <w:sz w:val="32"/>
          <w:szCs w:val="32"/>
          <w:shd w:val="clear" w:color="auto" w:fill="FFFFFF"/>
        </w:rPr>
        <w:t xml:space="preserve">eltrinelli </w:t>
      </w:r>
      <w:r w:rsidR="00B42D4E" w:rsidRPr="00B3701F">
        <w:rPr>
          <w:rFonts w:ascii="Tahoma" w:hAnsi="Tahoma" w:cs="Tahoma"/>
          <w:sz w:val="32"/>
          <w:szCs w:val="32"/>
          <w:shd w:val="clear" w:color="auto" w:fill="FFFFFF"/>
        </w:rPr>
        <w:t>può creare un momento di sosta.</w:t>
      </w:r>
    </w:p>
    <w:p w:rsidR="00A14BFC" w:rsidRPr="00B3701F" w:rsidRDefault="00A14BFC" w:rsidP="008D5D7F">
      <w:pPr>
        <w:pStyle w:val="Paragrafoelenco"/>
        <w:rPr>
          <w:rFonts w:ascii="Tahoma" w:hAnsi="Tahoma" w:cs="Tahoma"/>
          <w:sz w:val="32"/>
          <w:szCs w:val="32"/>
          <w:shd w:val="clear" w:color="auto" w:fill="FFFFFF"/>
        </w:rPr>
      </w:pPr>
    </w:p>
    <w:p w:rsidR="00405511" w:rsidRPr="00B3701F" w:rsidRDefault="00405511">
      <w:pPr>
        <w:rPr>
          <w:rFonts w:ascii="Tahoma" w:hAnsi="Tahoma" w:cs="Tahoma"/>
          <w:sz w:val="32"/>
          <w:szCs w:val="32"/>
        </w:rPr>
      </w:pPr>
    </w:p>
    <w:p w:rsidR="00290B5D" w:rsidRPr="00B3701F" w:rsidRDefault="00290B5D">
      <w:pPr>
        <w:rPr>
          <w:rFonts w:ascii="Tahoma" w:hAnsi="Tahoma" w:cs="Tahoma"/>
          <w:b/>
          <w:sz w:val="32"/>
          <w:szCs w:val="32"/>
        </w:rPr>
      </w:pPr>
      <w:r w:rsidRPr="00B3701F">
        <w:rPr>
          <w:rFonts w:ascii="Tahoma" w:hAnsi="Tahoma" w:cs="Tahoma"/>
          <w:b/>
          <w:sz w:val="32"/>
          <w:szCs w:val="32"/>
        </w:rPr>
        <w:br w:type="page"/>
      </w:r>
    </w:p>
    <w:p w:rsidR="00E90F66" w:rsidRPr="00B3701F" w:rsidRDefault="00E90F66">
      <w:pPr>
        <w:rPr>
          <w:rFonts w:ascii="Tahoma" w:hAnsi="Tahoma" w:cs="Tahoma"/>
          <w:b/>
          <w:sz w:val="32"/>
          <w:szCs w:val="32"/>
        </w:rPr>
      </w:pPr>
      <w:r w:rsidRPr="00B3701F">
        <w:rPr>
          <w:rFonts w:ascii="Tahoma" w:hAnsi="Tahoma" w:cs="Tahoma"/>
          <w:b/>
          <w:sz w:val="32"/>
          <w:szCs w:val="32"/>
        </w:rPr>
        <w:lastRenderedPageBreak/>
        <w:t>Zona Portello</w:t>
      </w:r>
      <w:r w:rsidR="00BA5906" w:rsidRPr="00B3701F">
        <w:rPr>
          <w:rFonts w:ascii="Tahoma" w:hAnsi="Tahoma" w:cs="Tahoma"/>
          <w:b/>
          <w:sz w:val="32"/>
          <w:szCs w:val="32"/>
        </w:rPr>
        <w:t xml:space="preserve"> e San Siro. ( da fare in pu</w:t>
      </w:r>
      <w:r w:rsidR="00FC5452" w:rsidRPr="00B3701F">
        <w:rPr>
          <w:rFonts w:ascii="Tahoma" w:hAnsi="Tahoma" w:cs="Tahoma"/>
          <w:b/>
          <w:sz w:val="32"/>
          <w:szCs w:val="32"/>
        </w:rPr>
        <w:t>l</w:t>
      </w:r>
      <w:r w:rsidR="00BA5906" w:rsidRPr="00B3701F">
        <w:rPr>
          <w:rFonts w:ascii="Tahoma" w:hAnsi="Tahoma" w:cs="Tahoma"/>
          <w:b/>
          <w:sz w:val="32"/>
          <w:szCs w:val="32"/>
        </w:rPr>
        <w:t xml:space="preserve">lman) </w:t>
      </w:r>
    </w:p>
    <w:p w:rsidR="00B42D4E" w:rsidRPr="00B3701F" w:rsidRDefault="00B42D4E">
      <w:pPr>
        <w:rPr>
          <w:rFonts w:ascii="Tahoma" w:hAnsi="Tahoma" w:cs="Tahoma"/>
          <w:sz w:val="32"/>
          <w:szCs w:val="32"/>
        </w:rPr>
      </w:pPr>
      <w:r w:rsidRPr="00B3701F">
        <w:rPr>
          <w:rFonts w:ascii="Tahoma" w:hAnsi="Tahoma" w:cs="Tahoma"/>
          <w:sz w:val="32"/>
          <w:szCs w:val="32"/>
        </w:rPr>
        <w:t xml:space="preserve">Si parte da Piazza </w:t>
      </w:r>
      <w:r w:rsidR="00FE5566">
        <w:rPr>
          <w:rFonts w:ascii="Tahoma" w:hAnsi="Tahoma" w:cs="Tahoma"/>
          <w:sz w:val="32"/>
          <w:szCs w:val="32"/>
        </w:rPr>
        <w:t xml:space="preserve">Cadorna </w:t>
      </w:r>
      <w:r w:rsidRPr="00B3701F">
        <w:rPr>
          <w:rFonts w:ascii="Tahoma" w:hAnsi="Tahoma" w:cs="Tahoma"/>
          <w:sz w:val="32"/>
          <w:szCs w:val="32"/>
        </w:rPr>
        <w:t xml:space="preserve"> e si percorrono le vie: fermate MM Conciliazione, Pagano Buonarroti, Fiera ed ecco l’ex area della Fiera Campionaria vecchia, con </w:t>
      </w:r>
      <w:r w:rsidR="00FE5566">
        <w:rPr>
          <w:rFonts w:ascii="Tahoma" w:hAnsi="Tahoma" w:cs="Tahoma"/>
          <w:sz w:val="32"/>
          <w:szCs w:val="32"/>
        </w:rPr>
        <w:t xml:space="preserve">i </w:t>
      </w:r>
      <w:r w:rsidRPr="00B3701F">
        <w:rPr>
          <w:rFonts w:ascii="Tahoma" w:hAnsi="Tahoma" w:cs="Tahoma"/>
          <w:sz w:val="32"/>
          <w:szCs w:val="32"/>
        </w:rPr>
        <w:t>futuri tre grattaceli,</w:t>
      </w:r>
      <w:r w:rsidR="00BD5105">
        <w:rPr>
          <w:rFonts w:ascii="Tahoma" w:hAnsi="Tahoma" w:cs="Tahoma"/>
          <w:sz w:val="32"/>
          <w:szCs w:val="32"/>
        </w:rPr>
        <w:t>(</w:t>
      </w:r>
      <w:r w:rsidRPr="00B3701F">
        <w:rPr>
          <w:rFonts w:ascii="Tahoma" w:hAnsi="Tahoma" w:cs="Tahoma"/>
          <w:sz w:val="32"/>
          <w:szCs w:val="32"/>
        </w:rPr>
        <w:t xml:space="preserve"> ora svetta il più alto d’Italia</w:t>
      </w:r>
      <w:r w:rsidR="00BD5105">
        <w:rPr>
          <w:rFonts w:ascii="Tahoma" w:hAnsi="Tahoma" w:cs="Tahoma"/>
          <w:sz w:val="32"/>
          <w:szCs w:val="32"/>
        </w:rPr>
        <w:t>,</w:t>
      </w:r>
      <w:r w:rsidRPr="00B3701F">
        <w:rPr>
          <w:rFonts w:ascii="Tahoma" w:hAnsi="Tahoma" w:cs="Tahoma"/>
          <w:sz w:val="32"/>
          <w:szCs w:val="32"/>
        </w:rPr>
        <w:t xml:space="preserve"> 216 metri</w:t>
      </w:r>
      <w:r w:rsidR="00BD5105">
        <w:rPr>
          <w:rFonts w:ascii="Tahoma" w:hAnsi="Tahoma" w:cs="Tahoma"/>
          <w:sz w:val="32"/>
          <w:szCs w:val="32"/>
        </w:rPr>
        <w:t>)</w:t>
      </w:r>
      <w:r w:rsidRPr="00B3701F">
        <w:rPr>
          <w:rFonts w:ascii="Tahoma" w:hAnsi="Tahoma" w:cs="Tahoma"/>
          <w:sz w:val="32"/>
          <w:szCs w:val="32"/>
        </w:rPr>
        <w:t>. Ecco l’area Portello, palazzi nuovi, grattacieli ed un Central Park in fase di completamento.</w:t>
      </w:r>
    </w:p>
    <w:p w:rsidR="00B42D4E" w:rsidRPr="00B3701F" w:rsidRDefault="00B42D4E" w:rsidP="00B42D4E">
      <w:pPr>
        <w:pStyle w:val="NormaleWeb"/>
        <w:shd w:val="clear" w:color="auto" w:fill="FFFFFF"/>
        <w:spacing w:before="120" w:beforeAutospacing="0" w:after="120" w:afterAutospacing="0" w:line="336" w:lineRule="atLeast"/>
        <w:rPr>
          <w:rFonts w:ascii="Tahoma" w:hAnsi="Tahoma" w:cs="Tahoma"/>
          <w:sz w:val="32"/>
          <w:szCs w:val="32"/>
        </w:rPr>
      </w:pPr>
      <w:r w:rsidRPr="00B3701F">
        <w:rPr>
          <w:rFonts w:ascii="Tahoma" w:hAnsi="Tahoma" w:cs="Tahoma"/>
          <w:sz w:val="32"/>
          <w:szCs w:val="32"/>
        </w:rPr>
        <w:t xml:space="preserve">Dal Portello si va a San Siro , impianti sportivi e nel vecchio  Ippodromo del galoppo, </w:t>
      </w:r>
      <w:r w:rsidR="00FE5566">
        <w:rPr>
          <w:rFonts w:ascii="Tahoma" w:hAnsi="Tahoma" w:cs="Tahoma"/>
          <w:sz w:val="32"/>
          <w:szCs w:val="32"/>
        </w:rPr>
        <w:t xml:space="preserve">un </w:t>
      </w:r>
      <w:r w:rsidRPr="00B3701F">
        <w:rPr>
          <w:rFonts w:ascii="Tahoma" w:hAnsi="Tahoma" w:cs="Tahoma"/>
          <w:sz w:val="32"/>
          <w:szCs w:val="32"/>
        </w:rPr>
        <w:t xml:space="preserve">cavallo alto 8 metri. Da </w:t>
      </w:r>
      <w:r w:rsidR="00CC29F3" w:rsidRPr="00B3701F">
        <w:rPr>
          <w:rFonts w:ascii="Tahoma" w:hAnsi="Tahoma" w:cs="Tahoma"/>
          <w:sz w:val="32"/>
          <w:szCs w:val="32"/>
        </w:rPr>
        <w:t>Wikipe</w:t>
      </w:r>
      <w:r w:rsidRPr="00B3701F">
        <w:rPr>
          <w:rFonts w:ascii="Tahoma" w:hAnsi="Tahoma" w:cs="Tahoma"/>
          <w:sz w:val="32"/>
          <w:szCs w:val="32"/>
        </w:rPr>
        <w:t xml:space="preserve">dia: </w:t>
      </w:r>
      <w:r w:rsidR="00BD5105">
        <w:rPr>
          <w:rFonts w:ascii="Tahoma" w:hAnsi="Tahoma" w:cs="Tahoma"/>
          <w:sz w:val="32"/>
          <w:szCs w:val="32"/>
        </w:rPr>
        <w:t>“</w:t>
      </w:r>
      <w:r w:rsidRPr="00B3701F">
        <w:rPr>
          <w:rFonts w:ascii="Tahoma" w:hAnsi="Tahoma" w:cs="Tahoma"/>
          <w:sz w:val="32"/>
          <w:szCs w:val="32"/>
        </w:rPr>
        <w:t>Il progetto è andato avanti fra numerose difficoltà e alla fine la direzione dei lavori è stata data alla scultrice</w:t>
      </w:r>
      <w:r w:rsidRPr="00B3701F">
        <w:rPr>
          <w:rStyle w:val="apple-converted-space"/>
          <w:rFonts w:ascii="Tahoma" w:hAnsi="Tahoma" w:cs="Tahoma"/>
          <w:sz w:val="32"/>
          <w:szCs w:val="32"/>
        </w:rPr>
        <w:t> </w:t>
      </w:r>
      <w:r w:rsidRPr="00441882">
        <w:rPr>
          <w:rFonts w:ascii="Tahoma" w:hAnsi="Tahoma" w:cs="Tahoma"/>
          <w:sz w:val="32"/>
          <w:szCs w:val="32"/>
        </w:rPr>
        <w:t xml:space="preserve">Nina </w:t>
      </w:r>
      <w:proofErr w:type="spellStart"/>
      <w:r w:rsidRPr="00441882">
        <w:rPr>
          <w:rFonts w:ascii="Tahoma" w:hAnsi="Tahoma" w:cs="Tahoma"/>
          <w:sz w:val="32"/>
          <w:szCs w:val="32"/>
        </w:rPr>
        <w:t>Akamu</w:t>
      </w:r>
      <w:proofErr w:type="spellEnd"/>
      <w:r w:rsidRPr="00B3701F">
        <w:rPr>
          <w:rStyle w:val="apple-converted-space"/>
          <w:rFonts w:ascii="Tahoma" w:hAnsi="Tahoma" w:cs="Tahoma"/>
          <w:sz w:val="32"/>
          <w:szCs w:val="32"/>
        </w:rPr>
        <w:t> </w:t>
      </w:r>
      <w:r w:rsidRPr="00B3701F">
        <w:rPr>
          <w:rFonts w:ascii="Tahoma" w:hAnsi="Tahoma" w:cs="Tahoma"/>
          <w:sz w:val="32"/>
          <w:szCs w:val="32"/>
        </w:rPr>
        <w:t>che ha finalmente condotto in porto l'impresa. Il primo passo è stato quello di realizzare un cavallo di dimensioni ridotte, circa 3 metri di altezza. Questo fu il primo modello per arrivare alla gigantesca scultura in argilla di quasi 8 metri. È dal cavallo di argilla che sono stati ricavati i calchi dove è stato colato il bronzo fuso.</w:t>
      </w:r>
      <w:r w:rsidR="00BD5105">
        <w:rPr>
          <w:rFonts w:ascii="Tahoma" w:hAnsi="Tahoma" w:cs="Tahoma"/>
          <w:sz w:val="32"/>
          <w:szCs w:val="32"/>
        </w:rPr>
        <w:t>”</w:t>
      </w:r>
      <w:bookmarkStart w:id="0" w:name="_GoBack"/>
      <w:bookmarkEnd w:id="0"/>
    </w:p>
    <w:p w:rsidR="00B42D4E" w:rsidRDefault="00B42D4E" w:rsidP="00B42D4E">
      <w:pPr>
        <w:pStyle w:val="NormaleWeb"/>
        <w:shd w:val="clear" w:color="auto" w:fill="FFFFFF"/>
        <w:spacing w:before="120" w:beforeAutospacing="0" w:after="120" w:afterAutospacing="0" w:line="336" w:lineRule="atLeast"/>
        <w:rPr>
          <w:rFonts w:ascii="Tahoma" w:hAnsi="Tahoma" w:cs="Tahoma"/>
          <w:sz w:val="32"/>
          <w:szCs w:val="32"/>
        </w:rPr>
      </w:pPr>
      <w:r w:rsidRPr="00B3701F">
        <w:rPr>
          <w:rFonts w:ascii="Tahoma" w:hAnsi="Tahoma" w:cs="Tahoma"/>
          <w:sz w:val="32"/>
          <w:szCs w:val="32"/>
        </w:rPr>
        <w:t>Le sette parti in cui il cavallo era stato fuso arrivarono nel luglio del</w:t>
      </w:r>
      <w:r w:rsidRPr="00B3701F">
        <w:rPr>
          <w:rStyle w:val="apple-converted-space"/>
          <w:rFonts w:ascii="Tahoma" w:hAnsi="Tahoma" w:cs="Tahoma"/>
          <w:sz w:val="32"/>
          <w:szCs w:val="32"/>
        </w:rPr>
        <w:t> </w:t>
      </w:r>
      <w:r w:rsidRPr="00FE5566">
        <w:rPr>
          <w:rFonts w:ascii="Tahoma" w:hAnsi="Tahoma" w:cs="Tahoma"/>
          <w:sz w:val="32"/>
          <w:szCs w:val="32"/>
        </w:rPr>
        <w:t>1999</w:t>
      </w:r>
      <w:r w:rsidRPr="00B3701F">
        <w:rPr>
          <w:rStyle w:val="apple-converted-space"/>
          <w:rFonts w:ascii="Tahoma" w:hAnsi="Tahoma" w:cs="Tahoma"/>
          <w:sz w:val="32"/>
          <w:szCs w:val="32"/>
        </w:rPr>
        <w:t> </w:t>
      </w:r>
      <w:r w:rsidRPr="00B3701F">
        <w:rPr>
          <w:rFonts w:ascii="Tahoma" w:hAnsi="Tahoma" w:cs="Tahoma"/>
          <w:sz w:val="32"/>
          <w:szCs w:val="32"/>
        </w:rPr>
        <w:t>a</w:t>
      </w:r>
      <w:r w:rsidRPr="00B3701F">
        <w:rPr>
          <w:rStyle w:val="apple-converted-space"/>
          <w:rFonts w:ascii="Tahoma" w:hAnsi="Tahoma" w:cs="Tahoma"/>
          <w:sz w:val="32"/>
          <w:szCs w:val="32"/>
        </w:rPr>
        <w:t> </w:t>
      </w:r>
      <w:r w:rsidRPr="00FE5566">
        <w:rPr>
          <w:rFonts w:ascii="Tahoma" w:hAnsi="Tahoma" w:cs="Tahoma"/>
          <w:sz w:val="32"/>
          <w:szCs w:val="32"/>
        </w:rPr>
        <w:t>Milano</w:t>
      </w:r>
      <w:r w:rsidRPr="00B3701F">
        <w:rPr>
          <w:rStyle w:val="apple-converted-space"/>
          <w:rFonts w:ascii="Tahoma" w:hAnsi="Tahoma" w:cs="Tahoma"/>
          <w:sz w:val="32"/>
          <w:szCs w:val="32"/>
        </w:rPr>
        <w:t> </w:t>
      </w:r>
      <w:r w:rsidRPr="00B3701F">
        <w:rPr>
          <w:rFonts w:ascii="Tahoma" w:hAnsi="Tahoma" w:cs="Tahoma"/>
          <w:sz w:val="32"/>
          <w:szCs w:val="32"/>
        </w:rPr>
        <w:t>dove vennero saldate insieme. Dopo qualche discussione il cavallo fu posto nel settembre 1999 all'ingresso dell'</w:t>
      </w:r>
      <w:r w:rsidRPr="00FE5566">
        <w:rPr>
          <w:rFonts w:ascii="Tahoma" w:hAnsi="Tahoma" w:cs="Tahoma"/>
          <w:sz w:val="32"/>
          <w:szCs w:val="32"/>
        </w:rPr>
        <w:t xml:space="preserve">ippodromo di San </w:t>
      </w:r>
      <w:r w:rsidRPr="00FE5566">
        <w:rPr>
          <w:rFonts w:ascii="Tahoma" w:hAnsi="Tahoma" w:cs="Tahoma"/>
          <w:b/>
          <w:sz w:val="36"/>
          <w:szCs w:val="32"/>
        </w:rPr>
        <w:t>Siro</w:t>
      </w:r>
      <w:r w:rsidRPr="00B3701F">
        <w:rPr>
          <w:rFonts w:ascii="Tahoma" w:hAnsi="Tahoma" w:cs="Tahoma"/>
          <w:sz w:val="32"/>
          <w:szCs w:val="32"/>
        </w:rPr>
        <w:t>.</w:t>
      </w:r>
    </w:p>
    <w:p w:rsidR="00441882" w:rsidRPr="00441882" w:rsidRDefault="000864E6" w:rsidP="00441882">
      <w:pPr>
        <w:pStyle w:val="NormaleWeb"/>
        <w:shd w:val="clear" w:color="auto" w:fill="FFFFFF"/>
        <w:spacing w:before="120" w:after="120" w:line="336" w:lineRule="atLeast"/>
        <w:rPr>
          <w:rFonts w:ascii="Tahoma" w:hAnsi="Tahoma" w:cs="Tahoma"/>
          <w:sz w:val="32"/>
          <w:szCs w:val="32"/>
        </w:rPr>
      </w:pPr>
      <w:hyperlink r:id="rId101" w:history="1">
        <w:r w:rsidR="00E76F09" w:rsidRPr="00E76F09">
          <w:rPr>
            <w:rStyle w:val="Collegamentoipertestuale"/>
            <w:rFonts w:ascii="Tahoma" w:hAnsi="Tahoma" w:cs="Tahoma"/>
            <w:sz w:val="32"/>
            <w:szCs w:val="32"/>
          </w:rPr>
          <w:t>Stadio San Siro</w:t>
        </w:r>
      </w:hyperlink>
      <w:r w:rsidR="00E76F09">
        <w:rPr>
          <w:rFonts w:ascii="Tahoma" w:hAnsi="Tahoma" w:cs="Tahoma"/>
          <w:sz w:val="32"/>
          <w:szCs w:val="32"/>
        </w:rPr>
        <w:t>, Museo.</w:t>
      </w:r>
      <w:r w:rsidR="008D5D7F" w:rsidRPr="00B3701F">
        <w:rPr>
          <w:rFonts w:ascii="Arial" w:hAnsi="Arial" w:cs="Arial"/>
          <w:sz w:val="21"/>
          <w:szCs w:val="21"/>
        </w:rPr>
        <w:t xml:space="preserve"> </w:t>
      </w:r>
      <w:r w:rsidR="00441882" w:rsidRPr="00441882">
        <w:rPr>
          <w:rFonts w:ascii="Tahoma" w:hAnsi="Tahoma" w:cs="Tahoma"/>
          <w:sz w:val="32"/>
          <w:szCs w:val="32"/>
        </w:rPr>
        <w:t>Lo Stadio Giuseppe Meazza è uno stadio calcistico di Milano ed il più capiente d'Italia, con 81.277 posti complessivi (di cui 80.018 distribuiti nei tre anelli), nonché uno degli impianti calcistici più famosi e prestigiosi del mondo, tanto da essere stato soprannomin</w:t>
      </w:r>
      <w:r w:rsidR="00441882">
        <w:rPr>
          <w:rFonts w:ascii="Tahoma" w:hAnsi="Tahoma" w:cs="Tahoma"/>
          <w:sz w:val="32"/>
          <w:szCs w:val="32"/>
        </w:rPr>
        <w:t>ato la "Scala del Calcio".</w:t>
      </w:r>
      <w:r w:rsidR="00441882" w:rsidRPr="00441882">
        <w:rPr>
          <w:rFonts w:ascii="Tahoma" w:hAnsi="Tahoma" w:cs="Tahoma"/>
          <w:sz w:val="32"/>
          <w:szCs w:val="32"/>
        </w:rPr>
        <w:t xml:space="preserve"> L'impianto ospita gli incontri </w:t>
      </w:r>
      <w:r w:rsidR="00441882">
        <w:rPr>
          <w:rFonts w:ascii="Tahoma" w:hAnsi="Tahoma" w:cs="Tahoma"/>
          <w:sz w:val="32"/>
          <w:szCs w:val="32"/>
        </w:rPr>
        <w:t>interni del Milan e dell'Inter.</w:t>
      </w:r>
    </w:p>
    <w:p w:rsidR="00602B40" w:rsidRPr="00441882" w:rsidRDefault="00441882" w:rsidP="00441882">
      <w:pPr>
        <w:pStyle w:val="NormaleWeb"/>
        <w:shd w:val="clear" w:color="auto" w:fill="FFFFFF"/>
        <w:spacing w:before="120" w:beforeAutospacing="0" w:after="120" w:afterAutospacing="0" w:line="336" w:lineRule="atLeast"/>
        <w:rPr>
          <w:rFonts w:ascii="Tahoma" w:hAnsi="Tahoma" w:cs="Tahoma"/>
          <w:sz w:val="32"/>
          <w:szCs w:val="32"/>
        </w:rPr>
      </w:pPr>
      <w:r w:rsidRPr="00441882">
        <w:rPr>
          <w:rFonts w:ascii="Tahoma" w:hAnsi="Tahoma" w:cs="Tahoma"/>
          <w:sz w:val="32"/>
          <w:szCs w:val="32"/>
        </w:rPr>
        <w:t>Fino al 1980 veniva chiamato Stadio San Siro, dal nome del quartiere in cui sorge. Destinato prevalentemente al calcio, fin dagli anni settanta ospita anche concerti di grande richiamo internazionale; nel 2009 ha anche ospitato un incontro della Nazionale italiana di rugby impegnata contro la Nuova Zelanda, facendo registrare la massima affluenza in Italia per un incontro di tale disciplina</w:t>
      </w:r>
    </w:p>
    <w:p w:rsidR="00B42D4E" w:rsidRPr="00B3701F" w:rsidRDefault="00B42D4E">
      <w:pPr>
        <w:rPr>
          <w:rFonts w:ascii="Tahoma" w:hAnsi="Tahoma" w:cs="Tahoma"/>
          <w:sz w:val="32"/>
          <w:szCs w:val="32"/>
        </w:rPr>
      </w:pPr>
    </w:p>
    <w:p w:rsidR="00347CAA" w:rsidRPr="00B3701F" w:rsidRDefault="00E862E2">
      <w:pPr>
        <w:rPr>
          <w:rFonts w:ascii="Tahoma" w:hAnsi="Tahoma" w:cs="Tahoma"/>
          <w:sz w:val="32"/>
          <w:szCs w:val="32"/>
        </w:rPr>
      </w:pPr>
      <w:r w:rsidRPr="00B3701F">
        <w:rPr>
          <w:rFonts w:ascii="Tahoma" w:hAnsi="Tahoma" w:cs="Tahoma"/>
          <w:b/>
          <w:sz w:val="32"/>
          <w:szCs w:val="32"/>
        </w:rPr>
        <w:t>Come tutte le guide che si rispettano chiudo con queste mappe:</w:t>
      </w:r>
    </w:p>
    <w:p w:rsidR="00E862E2" w:rsidRPr="00B3701F" w:rsidRDefault="00E862E2" w:rsidP="00E862E2">
      <w:pPr>
        <w:rPr>
          <w:rFonts w:ascii="Tahoma" w:hAnsi="Tahoma" w:cs="Tahoma"/>
          <w:sz w:val="32"/>
          <w:szCs w:val="32"/>
        </w:rPr>
      </w:pPr>
      <w:r w:rsidRPr="00B3701F">
        <w:rPr>
          <w:rFonts w:ascii="Tahoma" w:hAnsi="Tahoma" w:cs="Tahoma"/>
          <w:sz w:val="32"/>
          <w:szCs w:val="32"/>
        </w:rPr>
        <w:t>Mappa di Milano</w:t>
      </w:r>
      <w:r w:rsidR="00666321">
        <w:rPr>
          <w:rFonts w:ascii="Tahoma" w:hAnsi="Tahoma" w:cs="Tahoma"/>
          <w:sz w:val="32"/>
          <w:szCs w:val="32"/>
        </w:rPr>
        <w:t xml:space="preserve"> Monumentale</w:t>
      </w:r>
      <w:r w:rsidR="00602B40" w:rsidRPr="00B3701F">
        <w:rPr>
          <w:rFonts w:ascii="Tahoma" w:hAnsi="Tahoma" w:cs="Tahoma"/>
          <w:sz w:val="32"/>
          <w:szCs w:val="32"/>
        </w:rPr>
        <w:tab/>
      </w:r>
      <w:r w:rsidR="00602B40" w:rsidRPr="00B3701F">
        <w:rPr>
          <w:rFonts w:ascii="Tahoma" w:hAnsi="Tahoma" w:cs="Tahoma"/>
          <w:sz w:val="32"/>
          <w:szCs w:val="32"/>
        </w:rPr>
        <w:tab/>
        <w:t>pagina</w:t>
      </w:r>
      <w:r w:rsidR="00666321">
        <w:rPr>
          <w:rFonts w:ascii="Tahoma" w:hAnsi="Tahoma" w:cs="Tahoma"/>
          <w:sz w:val="32"/>
          <w:szCs w:val="32"/>
        </w:rPr>
        <w:tab/>
        <w:t>35</w:t>
      </w:r>
    </w:p>
    <w:p w:rsidR="00E862E2" w:rsidRPr="00B3701F" w:rsidRDefault="00E862E2" w:rsidP="00E862E2">
      <w:pPr>
        <w:rPr>
          <w:rFonts w:ascii="Tahoma" w:hAnsi="Tahoma" w:cs="Tahoma"/>
          <w:sz w:val="32"/>
          <w:szCs w:val="32"/>
        </w:rPr>
      </w:pPr>
      <w:r w:rsidRPr="00B3701F">
        <w:rPr>
          <w:rFonts w:ascii="Tahoma" w:hAnsi="Tahoma" w:cs="Tahoma"/>
          <w:sz w:val="32"/>
          <w:szCs w:val="32"/>
        </w:rPr>
        <w:t>Mappa di Milano</w:t>
      </w:r>
      <w:r w:rsidR="00666321">
        <w:rPr>
          <w:rFonts w:ascii="Tahoma" w:hAnsi="Tahoma" w:cs="Tahoma"/>
          <w:sz w:val="32"/>
          <w:szCs w:val="32"/>
        </w:rPr>
        <w:t xml:space="preserve"> Artistica</w:t>
      </w:r>
      <w:r w:rsidR="004F5B61">
        <w:rPr>
          <w:rFonts w:ascii="Tahoma" w:hAnsi="Tahoma" w:cs="Tahoma"/>
          <w:sz w:val="32"/>
          <w:szCs w:val="32"/>
        </w:rPr>
        <w:tab/>
      </w:r>
      <w:r w:rsidR="004F5B61">
        <w:rPr>
          <w:rFonts w:ascii="Tahoma" w:hAnsi="Tahoma" w:cs="Tahoma"/>
          <w:sz w:val="32"/>
          <w:szCs w:val="32"/>
        </w:rPr>
        <w:tab/>
      </w:r>
      <w:r w:rsidR="00602B40" w:rsidRPr="00B3701F">
        <w:rPr>
          <w:rFonts w:ascii="Tahoma" w:hAnsi="Tahoma" w:cs="Tahoma"/>
          <w:sz w:val="32"/>
          <w:szCs w:val="32"/>
        </w:rPr>
        <w:tab/>
      </w:r>
      <w:r w:rsidR="00602B40" w:rsidRPr="00B3701F">
        <w:rPr>
          <w:rFonts w:ascii="Tahoma" w:hAnsi="Tahoma" w:cs="Tahoma"/>
          <w:sz w:val="32"/>
          <w:szCs w:val="32"/>
        </w:rPr>
        <w:tab/>
        <w:t xml:space="preserve">pagina </w:t>
      </w:r>
      <w:r w:rsidR="004F5B61">
        <w:rPr>
          <w:rFonts w:ascii="Tahoma" w:hAnsi="Tahoma" w:cs="Tahoma"/>
          <w:sz w:val="32"/>
          <w:szCs w:val="32"/>
        </w:rPr>
        <w:tab/>
        <w:t>36</w:t>
      </w:r>
    </w:p>
    <w:p w:rsidR="00E862E2" w:rsidRPr="00B3701F" w:rsidRDefault="00E862E2" w:rsidP="00E862E2">
      <w:pPr>
        <w:rPr>
          <w:rFonts w:ascii="Tahoma" w:hAnsi="Tahoma" w:cs="Tahoma"/>
          <w:sz w:val="32"/>
          <w:szCs w:val="32"/>
        </w:rPr>
      </w:pPr>
      <w:r w:rsidRPr="00B3701F">
        <w:rPr>
          <w:rFonts w:ascii="Tahoma" w:hAnsi="Tahoma" w:cs="Tahoma"/>
          <w:sz w:val="32"/>
          <w:szCs w:val="32"/>
        </w:rPr>
        <w:t>Mappa di Milano</w:t>
      </w:r>
      <w:r w:rsidR="004F5B61">
        <w:rPr>
          <w:rFonts w:ascii="Tahoma" w:hAnsi="Tahoma" w:cs="Tahoma"/>
          <w:sz w:val="32"/>
          <w:szCs w:val="32"/>
        </w:rPr>
        <w:t xml:space="preserve"> metropolitana</w:t>
      </w:r>
      <w:r w:rsidR="00602B40" w:rsidRPr="00B3701F">
        <w:rPr>
          <w:rFonts w:ascii="Tahoma" w:hAnsi="Tahoma" w:cs="Tahoma"/>
          <w:sz w:val="32"/>
          <w:szCs w:val="32"/>
        </w:rPr>
        <w:tab/>
      </w:r>
      <w:r w:rsidR="00602B40" w:rsidRPr="00B3701F">
        <w:rPr>
          <w:rFonts w:ascii="Tahoma" w:hAnsi="Tahoma" w:cs="Tahoma"/>
          <w:sz w:val="32"/>
          <w:szCs w:val="32"/>
        </w:rPr>
        <w:tab/>
        <w:t>pagina</w:t>
      </w:r>
      <w:r w:rsidR="004F5B61">
        <w:rPr>
          <w:rFonts w:ascii="Tahoma" w:hAnsi="Tahoma" w:cs="Tahoma"/>
          <w:sz w:val="32"/>
          <w:szCs w:val="32"/>
        </w:rPr>
        <w:tab/>
        <w:t>37</w:t>
      </w:r>
    </w:p>
    <w:p w:rsidR="00E862E2" w:rsidRPr="00B3701F" w:rsidRDefault="00E862E2" w:rsidP="00E862E2">
      <w:pPr>
        <w:rPr>
          <w:rFonts w:ascii="Tahoma" w:hAnsi="Tahoma" w:cs="Tahoma"/>
          <w:sz w:val="32"/>
          <w:szCs w:val="32"/>
        </w:rPr>
      </w:pPr>
      <w:r w:rsidRPr="00B3701F">
        <w:rPr>
          <w:rFonts w:ascii="Tahoma" w:hAnsi="Tahoma" w:cs="Tahoma"/>
          <w:sz w:val="32"/>
          <w:szCs w:val="32"/>
        </w:rPr>
        <w:t>Mappa rete dei Trasporti</w:t>
      </w:r>
      <w:r w:rsidR="00602B40" w:rsidRPr="00B3701F">
        <w:rPr>
          <w:rFonts w:ascii="Tahoma" w:hAnsi="Tahoma" w:cs="Tahoma"/>
          <w:sz w:val="32"/>
          <w:szCs w:val="32"/>
        </w:rPr>
        <w:t xml:space="preserve"> </w:t>
      </w:r>
      <w:r w:rsidR="004F5B61">
        <w:rPr>
          <w:rFonts w:ascii="Tahoma" w:hAnsi="Tahoma" w:cs="Tahoma"/>
          <w:sz w:val="32"/>
          <w:szCs w:val="32"/>
        </w:rPr>
        <w:tab/>
      </w:r>
      <w:r w:rsidR="004F5B61">
        <w:rPr>
          <w:rFonts w:ascii="Tahoma" w:hAnsi="Tahoma" w:cs="Tahoma"/>
          <w:sz w:val="32"/>
          <w:szCs w:val="32"/>
        </w:rPr>
        <w:tab/>
      </w:r>
      <w:r w:rsidR="004F5B61">
        <w:rPr>
          <w:rFonts w:ascii="Tahoma" w:hAnsi="Tahoma" w:cs="Tahoma"/>
          <w:sz w:val="32"/>
          <w:szCs w:val="32"/>
        </w:rPr>
        <w:tab/>
      </w:r>
      <w:r w:rsidR="00602B40" w:rsidRPr="00B3701F">
        <w:rPr>
          <w:rFonts w:ascii="Tahoma" w:hAnsi="Tahoma" w:cs="Tahoma"/>
          <w:sz w:val="32"/>
          <w:szCs w:val="32"/>
        </w:rPr>
        <w:t>pagina</w:t>
      </w:r>
      <w:r w:rsidR="004F5B61">
        <w:rPr>
          <w:rFonts w:ascii="Tahoma" w:hAnsi="Tahoma" w:cs="Tahoma"/>
          <w:sz w:val="32"/>
          <w:szCs w:val="32"/>
        </w:rPr>
        <w:tab/>
        <w:t>38</w:t>
      </w:r>
    </w:p>
    <w:p w:rsidR="00010C3B" w:rsidRPr="00B3701F" w:rsidRDefault="00010C3B">
      <w:pPr>
        <w:rPr>
          <w:rFonts w:ascii="Tahoma" w:hAnsi="Tahoma" w:cs="Tahoma"/>
          <w:sz w:val="32"/>
          <w:szCs w:val="32"/>
        </w:rPr>
      </w:pPr>
      <w:r w:rsidRPr="00B3701F">
        <w:rPr>
          <w:rFonts w:ascii="Tahoma" w:hAnsi="Tahoma" w:cs="Tahoma"/>
          <w:sz w:val="32"/>
          <w:szCs w:val="32"/>
        </w:rPr>
        <w:br w:type="page"/>
      </w:r>
    </w:p>
    <w:p w:rsidR="00347CAA" w:rsidRPr="00B3701F" w:rsidRDefault="001B7A39">
      <w:pPr>
        <w:rPr>
          <w:rFonts w:ascii="Tahoma" w:hAnsi="Tahoma" w:cs="Tahoma"/>
          <w:sz w:val="32"/>
          <w:szCs w:val="32"/>
        </w:rPr>
      </w:pPr>
      <w:r w:rsidRPr="00B3701F">
        <w:rPr>
          <w:rFonts w:ascii="Tahoma" w:hAnsi="Tahoma" w:cs="Tahoma"/>
          <w:sz w:val="32"/>
          <w:szCs w:val="32"/>
        </w:rPr>
        <w:lastRenderedPageBreak/>
        <w:t>Pianta Monumentale del Ce</w:t>
      </w:r>
      <w:r w:rsidR="00010C3B" w:rsidRPr="00B3701F">
        <w:rPr>
          <w:rFonts w:ascii="Tahoma" w:hAnsi="Tahoma" w:cs="Tahoma"/>
          <w:sz w:val="32"/>
          <w:szCs w:val="32"/>
        </w:rPr>
        <w:t>ntro di Milano con confine prima circonvallazione, quella interna o dei navigli.</w:t>
      </w:r>
    </w:p>
    <w:p w:rsidR="00347CAA" w:rsidRPr="00B3701F" w:rsidRDefault="00347CAA"/>
    <w:p w:rsidR="00347CAA" w:rsidRPr="00B3701F" w:rsidRDefault="00D87F66">
      <w:r w:rsidRPr="00B3701F">
        <w:rPr>
          <w:noProof/>
          <w:lang w:eastAsia="it-IT"/>
        </w:rPr>
        <w:drawing>
          <wp:inline distT="0" distB="0" distL="0" distR="0" wp14:anchorId="2856D2EC" wp14:editId="25E68253">
            <wp:extent cx="6120130" cy="6923113"/>
            <wp:effectExtent l="0" t="0" r="0" b="0"/>
            <wp:docPr id="8" name="Immagine 8" descr="http://milanoventunesimosecolo.com/wp-content/uploads/2012/02/sfoto_mappa_navigli-e1334396180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ilanoventunesimosecolo.com/wp-content/uploads/2012/02/sfoto_mappa_navigli-e1334396180142.jpg"/>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120130" cy="6923113"/>
                    </a:xfrm>
                    <a:prstGeom prst="rect">
                      <a:avLst/>
                    </a:prstGeom>
                    <a:noFill/>
                    <a:ln>
                      <a:noFill/>
                    </a:ln>
                  </pic:spPr>
                </pic:pic>
              </a:graphicData>
            </a:graphic>
          </wp:inline>
        </w:drawing>
      </w:r>
    </w:p>
    <w:p w:rsidR="004D7B61" w:rsidRPr="00B3701F" w:rsidRDefault="004D7B61" w:rsidP="004D7B61"/>
    <w:p w:rsidR="004D7B61" w:rsidRPr="00B3701F" w:rsidRDefault="004D7B61" w:rsidP="004D7B61"/>
    <w:p w:rsidR="004D7B61" w:rsidRPr="00B3701F" w:rsidRDefault="004D7B61"/>
    <w:p w:rsidR="004D7B61" w:rsidRPr="00B3701F" w:rsidRDefault="004D7B61"/>
    <w:p w:rsidR="001E2504" w:rsidRPr="001E2504" w:rsidRDefault="00010C3B">
      <w:pPr>
        <w:rPr>
          <w:rFonts w:ascii="Tahoma" w:hAnsi="Tahoma" w:cs="Tahoma"/>
          <w:sz w:val="32"/>
          <w:szCs w:val="32"/>
        </w:rPr>
      </w:pPr>
      <w:r w:rsidRPr="00B3701F">
        <w:rPr>
          <w:rFonts w:ascii="Tahoma" w:hAnsi="Tahoma" w:cs="Tahoma"/>
          <w:sz w:val="32"/>
          <w:szCs w:val="32"/>
        </w:rPr>
        <w:t>Pianta Artistica  del Centro di Milano con confine secon</w:t>
      </w:r>
      <w:r w:rsidR="001E2504">
        <w:rPr>
          <w:rFonts w:ascii="Tahoma" w:hAnsi="Tahoma" w:cs="Tahoma"/>
          <w:sz w:val="32"/>
          <w:szCs w:val="32"/>
        </w:rPr>
        <w:t>d</w:t>
      </w:r>
      <w:r w:rsidRPr="00B3701F">
        <w:rPr>
          <w:rFonts w:ascii="Tahoma" w:hAnsi="Tahoma" w:cs="Tahoma"/>
          <w:sz w:val="32"/>
          <w:szCs w:val="32"/>
        </w:rPr>
        <w:t>a circonvallazione, quella mediana o delle mura spagnole.</w:t>
      </w:r>
      <w:r w:rsidR="001E2504">
        <w:rPr>
          <w:rFonts w:ascii="Tahoma" w:hAnsi="Tahoma" w:cs="Tahoma"/>
          <w:sz w:val="32"/>
          <w:szCs w:val="32"/>
        </w:rPr>
        <w:t xml:space="preserve"> </w:t>
      </w:r>
    </w:p>
    <w:p w:rsidR="004015D6" w:rsidRPr="00B3701F" w:rsidRDefault="00347CAA">
      <w:r w:rsidRPr="00B3701F">
        <w:rPr>
          <w:noProof/>
          <w:lang w:eastAsia="it-IT"/>
        </w:rPr>
        <w:drawing>
          <wp:inline distT="0" distB="0" distL="0" distR="0" wp14:anchorId="78231FFC" wp14:editId="768F0433">
            <wp:extent cx="5716988" cy="4071068"/>
            <wp:effectExtent l="0" t="0" r="0" b="5715"/>
            <wp:docPr id="7" name="Immagine 7" descr="http://www.itinerariculturalimilano.it/img_itinerari_milano/Tour_un_giorno_milano/map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itinerariculturalimilano.it/img_itinerari_milano/Tour_un_giorno_milano/mappa.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16905" cy="4071009"/>
                    </a:xfrm>
                    <a:prstGeom prst="rect">
                      <a:avLst/>
                    </a:prstGeom>
                    <a:noFill/>
                    <a:ln>
                      <a:noFill/>
                    </a:ln>
                  </pic:spPr>
                </pic:pic>
              </a:graphicData>
            </a:graphic>
          </wp:inline>
        </w:drawing>
      </w:r>
    </w:p>
    <w:p w:rsidR="007831F8" w:rsidRPr="00DF03E4" w:rsidRDefault="00DF03E4">
      <w:pPr>
        <w:rPr>
          <w:rFonts w:ascii="Tahoma" w:hAnsi="Tahoma" w:cs="Tahoma"/>
          <w:sz w:val="32"/>
          <w:szCs w:val="32"/>
        </w:rPr>
      </w:pPr>
      <w:r>
        <w:rPr>
          <w:rFonts w:ascii="Tahoma" w:hAnsi="Tahoma" w:cs="Tahoma"/>
          <w:sz w:val="32"/>
          <w:szCs w:val="32"/>
        </w:rPr>
        <w:t xml:space="preserve">Partendo da Piazza Duomo e seguendo i vari raggi ( le porte)  ci sono le Zone della </w:t>
      </w:r>
      <w:r w:rsidRPr="00DF03E4">
        <w:rPr>
          <w:rFonts w:ascii="Tahoma" w:hAnsi="Tahoma" w:cs="Tahoma"/>
          <w:sz w:val="32"/>
          <w:szCs w:val="32"/>
        </w:rPr>
        <w:t xml:space="preserve">guida  </w:t>
      </w:r>
      <w:r>
        <w:rPr>
          <w:rFonts w:ascii="Tahoma" w:hAnsi="Tahoma" w:cs="Tahoma"/>
          <w:sz w:val="32"/>
          <w:szCs w:val="32"/>
        </w:rPr>
        <w:t>scegliete che direzione prendere</w:t>
      </w:r>
      <w:r w:rsidR="007831F8" w:rsidRPr="00DF03E4">
        <w:rPr>
          <w:rFonts w:ascii="Tahoma" w:hAnsi="Tahoma" w:cs="Tahoma"/>
          <w:sz w:val="32"/>
          <w:szCs w:val="32"/>
        </w:rPr>
        <w:t>.</w:t>
      </w:r>
    </w:p>
    <w:p w:rsidR="00347CAA" w:rsidRPr="00B3701F" w:rsidRDefault="00347CAA"/>
    <w:p w:rsidR="00347CAA" w:rsidRPr="00B3701F" w:rsidRDefault="00347CAA"/>
    <w:p w:rsidR="00347CAA" w:rsidRPr="00B3701F" w:rsidRDefault="00347CAA"/>
    <w:p w:rsidR="00347CAA" w:rsidRPr="00B3701F" w:rsidRDefault="00347CAA"/>
    <w:p w:rsidR="00347CAA" w:rsidRPr="00B3701F" w:rsidRDefault="00347CAA"/>
    <w:p w:rsidR="00347CAA" w:rsidRPr="00B3701F" w:rsidRDefault="00347CAA"/>
    <w:p w:rsidR="00347CAA" w:rsidRPr="00B3701F" w:rsidRDefault="00347CAA">
      <w:pPr>
        <w:rPr>
          <w:rFonts w:ascii="Tahoma" w:hAnsi="Tahoma" w:cs="Tahoma"/>
          <w:sz w:val="32"/>
          <w:szCs w:val="32"/>
        </w:rPr>
      </w:pPr>
    </w:p>
    <w:p w:rsidR="00DF03E4" w:rsidRPr="00DF03E4" w:rsidRDefault="00DF03E4" w:rsidP="00DF03E4">
      <w:pPr>
        <w:rPr>
          <w:rFonts w:ascii="Tahoma" w:hAnsi="Tahoma" w:cs="Tahoma"/>
          <w:sz w:val="32"/>
          <w:szCs w:val="32"/>
        </w:rPr>
      </w:pPr>
      <w:r w:rsidRPr="00DF03E4">
        <w:rPr>
          <w:rFonts w:ascii="Tahoma" w:hAnsi="Tahoma" w:cs="Tahoma"/>
          <w:sz w:val="32"/>
          <w:szCs w:val="32"/>
        </w:rPr>
        <w:lastRenderedPageBreak/>
        <w:t>Pianta globale dell’’area metropolitana milanese con i suoi circa 140 Comuni connessi.</w:t>
      </w:r>
      <w:r>
        <w:rPr>
          <w:rFonts w:ascii="Tahoma" w:hAnsi="Tahoma" w:cs="Tahoma"/>
          <w:sz w:val="32"/>
          <w:szCs w:val="32"/>
        </w:rPr>
        <w:t xml:space="preserve"> Ai capolinea delle fermate terminali MM o fine Autostra</w:t>
      </w:r>
      <w:r w:rsidR="00291CC3">
        <w:rPr>
          <w:rFonts w:ascii="Tahoma" w:hAnsi="Tahoma" w:cs="Tahoma"/>
          <w:sz w:val="32"/>
          <w:szCs w:val="32"/>
        </w:rPr>
        <w:t>de A1, A4, A7, o Tang</w:t>
      </w:r>
      <w:r>
        <w:rPr>
          <w:rFonts w:ascii="Tahoma" w:hAnsi="Tahoma" w:cs="Tahoma"/>
          <w:sz w:val="32"/>
          <w:szCs w:val="32"/>
        </w:rPr>
        <w:t>enziali grandi Parking auto.</w:t>
      </w:r>
    </w:p>
    <w:p w:rsidR="00347CAA" w:rsidRPr="00B3701F" w:rsidRDefault="00347CAA"/>
    <w:p w:rsidR="00210A4A" w:rsidRPr="00B3701F" w:rsidRDefault="00C63048">
      <w:r w:rsidRPr="00B3701F">
        <w:rPr>
          <w:noProof/>
          <w:lang w:eastAsia="it-IT"/>
        </w:rPr>
        <w:drawing>
          <wp:inline distT="0" distB="0" distL="0" distR="0" wp14:anchorId="486761C0" wp14:editId="411DD0E7">
            <wp:extent cx="6120130" cy="6603012"/>
            <wp:effectExtent l="0" t="0" r="0" b="7620"/>
            <wp:docPr id="4" name="Immagine 4" descr="http://www.aidea.it/Grafica/piant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idea.it/Grafica/pianta10.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120130" cy="6603012"/>
                    </a:xfrm>
                    <a:prstGeom prst="rect">
                      <a:avLst/>
                    </a:prstGeom>
                    <a:noFill/>
                    <a:ln>
                      <a:noFill/>
                    </a:ln>
                  </pic:spPr>
                </pic:pic>
              </a:graphicData>
            </a:graphic>
          </wp:inline>
        </w:drawing>
      </w:r>
      <w:r w:rsidR="00210A4A" w:rsidRPr="00B3701F">
        <w:br w:type="page"/>
      </w:r>
    </w:p>
    <w:p w:rsidR="00210A4A" w:rsidRPr="00B3701F" w:rsidRDefault="00210A4A"/>
    <w:p w:rsidR="00290B5D" w:rsidRPr="00B3701F" w:rsidRDefault="001B7A39">
      <w:pPr>
        <w:rPr>
          <w:rFonts w:ascii="Tahoma" w:hAnsi="Tahoma" w:cs="Tahoma"/>
          <w:sz w:val="32"/>
          <w:szCs w:val="32"/>
        </w:rPr>
      </w:pPr>
      <w:r w:rsidRPr="00B3701F">
        <w:rPr>
          <w:rFonts w:ascii="Tahoma" w:hAnsi="Tahoma" w:cs="Tahoma"/>
          <w:sz w:val="32"/>
          <w:szCs w:val="32"/>
        </w:rPr>
        <w:t>Questa è la pianta della rete milanese completa sia delle 5 linee metropolitane, che del passante ferroviario, che crea 12 linee suburbane consentendo di andare ad esempio da Novara a Pavia passando sotto Milano, che la fitta rete delle FNM.</w:t>
      </w:r>
    </w:p>
    <w:p w:rsidR="00290B5D" w:rsidRPr="00B3701F" w:rsidRDefault="00290B5D"/>
    <w:p w:rsidR="00290B5D" w:rsidRPr="00B3701F" w:rsidRDefault="00290B5D"/>
    <w:p w:rsidR="00290B5D" w:rsidRPr="00B3701F" w:rsidRDefault="00290B5D"/>
    <w:p w:rsidR="00210A4A" w:rsidRPr="00B3701F" w:rsidRDefault="008C2A80">
      <w:r w:rsidRPr="00B3701F">
        <w:rPr>
          <w:noProof/>
          <w:lang w:eastAsia="it-IT"/>
        </w:rPr>
        <w:drawing>
          <wp:inline distT="0" distB="0" distL="0" distR="0" wp14:anchorId="71A3DCCF" wp14:editId="365AECAF">
            <wp:extent cx="6241774" cy="5112689"/>
            <wp:effectExtent l="0" t="0" r="6985" b="0"/>
            <wp:docPr id="9" name="Immagine 9" descr="http://www.2000info.com/turismo/metro/mappa_metro_milan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2000info.com/turismo/metro/mappa_metro_milano.gif"/>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243979" cy="5114496"/>
                    </a:xfrm>
                    <a:prstGeom prst="rect">
                      <a:avLst/>
                    </a:prstGeom>
                    <a:noFill/>
                    <a:ln>
                      <a:noFill/>
                    </a:ln>
                  </pic:spPr>
                </pic:pic>
              </a:graphicData>
            </a:graphic>
          </wp:inline>
        </w:drawing>
      </w:r>
    </w:p>
    <w:sectPr w:rsidR="00210A4A" w:rsidRPr="00B3701F">
      <w:footerReference w:type="default" r:id="rId106"/>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64E6" w:rsidRDefault="000864E6" w:rsidP="00FC5452">
      <w:pPr>
        <w:spacing w:after="0" w:line="240" w:lineRule="auto"/>
      </w:pPr>
      <w:r>
        <w:separator/>
      </w:r>
    </w:p>
  </w:endnote>
  <w:endnote w:type="continuationSeparator" w:id="0">
    <w:p w:rsidR="000864E6" w:rsidRDefault="000864E6" w:rsidP="00FC54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RotisSemiSerif">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8177586"/>
      <w:docPartObj>
        <w:docPartGallery w:val="Page Numbers (Bottom of Page)"/>
        <w:docPartUnique/>
      </w:docPartObj>
    </w:sdtPr>
    <w:sdtEndPr/>
    <w:sdtContent>
      <w:p w:rsidR="003726DB" w:rsidRDefault="003726DB">
        <w:pPr>
          <w:pStyle w:val="Pidipagina"/>
          <w:jc w:val="right"/>
        </w:pPr>
        <w:r>
          <w:fldChar w:fldCharType="begin"/>
        </w:r>
        <w:r>
          <w:instrText>PAGE   \* MERGEFORMAT</w:instrText>
        </w:r>
        <w:r>
          <w:fldChar w:fldCharType="separate"/>
        </w:r>
        <w:r w:rsidR="00BD5105">
          <w:rPr>
            <w:noProof/>
          </w:rPr>
          <w:t>33</w:t>
        </w:r>
        <w:r>
          <w:fldChar w:fldCharType="end"/>
        </w:r>
      </w:p>
    </w:sdtContent>
  </w:sdt>
  <w:p w:rsidR="003726DB" w:rsidRDefault="003726DB">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64E6" w:rsidRDefault="000864E6" w:rsidP="00FC5452">
      <w:pPr>
        <w:spacing w:after="0" w:line="240" w:lineRule="auto"/>
      </w:pPr>
      <w:r>
        <w:separator/>
      </w:r>
    </w:p>
  </w:footnote>
  <w:footnote w:type="continuationSeparator" w:id="0">
    <w:p w:rsidR="000864E6" w:rsidRDefault="000864E6" w:rsidP="00FC545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A669F"/>
    <w:multiLevelType w:val="hybridMultilevel"/>
    <w:tmpl w:val="7DD846E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283D76F8"/>
    <w:multiLevelType w:val="hybridMultilevel"/>
    <w:tmpl w:val="CED67F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28F27EF5"/>
    <w:multiLevelType w:val="hybridMultilevel"/>
    <w:tmpl w:val="B192D5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2D4F6172"/>
    <w:multiLevelType w:val="hybridMultilevel"/>
    <w:tmpl w:val="3E6072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35B112E2"/>
    <w:multiLevelType w:val="hybridMultilevel"/>
    <w:tmpl w:val="2144B96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3B736AFF"/>
    <w:multiLevelType w:val="hybridMultilevel"/>
    <w:tmpl w:val="24FA12C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3F394017"/>
    <w:multiLevelType w:val="hybridMultilevel"/>
    <w:tmpl w:val="0BB2FC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607F271D"/>
    <w:multiLevelType w:val="hybridMultilevel"/>
    <w:tmpl w:val="9CBAFA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65507DFE"/>
    <w:multiLevelType w:val="hybridMultilevel"/>
    <w:tmpl w:val="95CC47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678B10FB"/>
    <w:multiLevelType w:val="hybridMultilevel"/>
    <w:tmpl w:val="63E26A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73E311AC"/>
    <w:multiLevelType w:val="hybridMultilevel"/>
    <w:tmpl w:val="6ADAC8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0"/>
  </w:num>
  <w:num w:numId="4">
    <w:abstractNumId w:val="10"/>
  </w:num>
  <w:num w:numId="5">
    <w:abstractNumId w:val="7"/>
  </w:num>
  <w:num w:numId="6">
    <w:abstractNumId w:val="3"/>
  </w:num>
  <w:num w:numId="7">
    <w:abstractNumId w:val="4"/>
  </w:num>
  <w:num w:numId="8">
    <w:abstractNumId w:val="2"/>
  </w:num>
  <w:num w:numId="9">
    <w:abstractNumId w:val="5"/>
  </w:num>
  <w:num w:numId="10">
    <w:abstractNumId w:val="9"/>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0931"/>
    <w:rsid w:val="000045F7"/>
    <w:rsid w:val="00010C3B"/>
    <w:rsid w:val="000240C6"/>
    <w:rsid w:val="000424C2"/>
    <w:rsid w:val="00043A29"/>
    <w:rsid w:val="00045380"/>
    <w:rsid w:val="000864E6"/>
    <w:rsid w:val="000B15ED"/>
    <w:rsid w:val="000B6D8E"/>
    <w:rsid w:val="000C24C8"/>
    <w:rsid w:val="000C6A12"/>
    <w:rsid w:val="000F2F20"/>
    <w:rsid w:val="00101530"/>
    <w:rsid w:val="00121585"/>
    <w:rsid w:val="00123FE5"/>
    <w:rsid w:val="00133AE6"/>
    <w:rsid w:val="00135521"/>
    <w:rsid w:val="001557AE"/>
    <w:rsid w:val="001728DC"/>
    <w:rsid w:val="0017382E"/>
    <w:rsid w:val="00193EA0"/>
    <w:rsid w:val="001A00E5"/>
    <w:rsid w:val="001A35B7"/>
    <w:rsid w:val="001A7AFA"/>
    <w:rsid w:val="001B7A39"/>
    <w:rsid w:val="001C1712"/>
    <w:rsid w:val="001D16F0"/>
    <w:rsid w:val="001E2504"/>
    <w:rsid w:val="001E5AA2"/>
    <w:rsid w:val="001F5DB1"/>
    <w:rsid w:val="00200571"/>
    <w:rsid w:val="00210A4A"/>
    <w:rsid w:val="00211699"/>
    <w:rsid w:val="002578EE"/>
    <w:rsid w:val="00260249"/>
    <w:rsid w:val="00290B5D"/>
    <w:rsid w:val="00291CC3"/>
    <w:rsid w:val="002A4CB8"/>
    <w:rsid w:val="002C7C0B"/>
    <w:rsid w:val="00307259"/>
    <w:rsid w:val="00347CAA"/>
    <w:rsid w:val="00350FF2"/>
    <w:rsid w:val="0035304B"/>
    <w:rsid w:val="00371971"/>
    <w:rsid w:val="003726DB"/>
    <w:rsid w:val="00372D69"/>
    <w:rsid w:val="003812B7"/>
    <w:rsid w:val="00381938"/>
    <w:rsid w:val="00381AE0"/>
    <w:rsid w:val="00394AF3"/>
    <w:rsid w:val="00397F55"/>
    <w:rsid w:val="003A2FBF"/>
    <w:rsid w:val="003B4EA1"/>
    <w:rsid w:val="003C570B"/>
    <w:rsid w:val="003D2C0F"/>
    <w:rsid w:val="003D5AEB"/>
    <w:rsid w:val="003E1FA2"/>
    <w:rsid w:val="003F2344"/>
    <w:rsid w:val="003F7A42"/>
    <w:rsid w:val="004015D6"/>
    <w:rsid w:val="00405511"/>
    <w:rsid w:val="00416B96"/>
    <w:rsid w:val="00434524"/>
    <w:rsid w:val="004378F3"/>
    <w:rsid w:val="00441307"/>
    <w:rsid w:val="00441882"/>
    <w:rsid w:val="00454AA0"/>
    <w:rsid w:val="0049232E"/>
    <w:rsid w:val="00493D05"/>
    <w:rsid w:val="004A3749"/>
    <w:rsid w:val="004C2C8F"/>
    <w:rsid w:val="004D25B1"/>
    <w:rsid w:val="004D7B61"/>
    <w:rsid w:val="004E3529"/>
    <w:rsid w:val="004E6420"/>
    <w:rsid w:val="004F5B61"/>
    <w:rsid w:val="0052197D"/>
    <w:rsid w:val="005328A8"/>
    <w:rsid w:val="005337E3"/>
    <w:rsid w:val="005474A1"/>
    <w:rsid w:val="00557628"/>
    <w:rsid w:val="00561E69"/>
    <w:rsid w:val="005C66A3"/>
    <w:rsid w:val="005E2F36"/>
    <w:rsid w:val="006018B0"/>
    <w:rsid w:val="00602B40"/>
    <w:rsid w:val="00611D1B"/>
    <w:rsid w:val="00624648"/>
    <w:rsid w:val="00630EC7"/>
    <w:rsid w:val="00642066"/>
    <w:rsid w:val="0066436B"/>
    <w:rsid w:val="00666321"/>
    <w:rsid w:val="006B1C34"/>
    <w:rsid w:val="006B6526"/>
    <w:rsid w:val="006C2961"/>
    <w:rsid w:val="006D6E7F"/>
    <w:rsid w:val="006F1452"/>
    <w:rsid w:val="006F494D"/>
    <w:rsid w:val="006F5437"/>
    <w:rsid w:val="00706434"/>
    <w:rsid w:val="0072116A"/>
    <w:rsid w:val="0072359E"/>
    <w:rsid w:val="0073571C"/>
    <w:rsid w:val="00741C8C"/>
    <w:rsid w:val="00762F3A"/>
    <w:rsid w:val="00766010"/>
    <w:rsid w:val="007668DD"/>
    <w:rsid w:val="00777411"/>
    <w:rsid w:val="007831F8"/>
    <w:rsid w:val="007929A8"/>
    <w:rsid w:val="007A3420"/>
    <w:rsid w:val="007A4349"/>
    <w:rsid w:val="007E2F8F"/>
    <w:rsid w:val="007F601C"/>
    <w:rsid w:val="00812189"/>
    <w:rsid w:val="00816375"/>
    <w:rsid w:val="008451EB"/>
    <w:rsid w:val="00845542"/>
    <w:rsid w:val="0085455F"/>
    <w:rsid w:val="008755AF"/>
    <w:rsid w:val="00875D92"/>
    <w:rsid w:val="00880931"/>
    <w:rsid w:val="00884F2A"/>
    <w:rsid w:val="008917D0"/>
    <w:rsid w:val="00893AEC"/>
    <w:rsid w:val="008A1F8E"/>
    <w:rsid w:val="008C0323"/>
    <w:rsid w:val="008C2A80"/>
    <w:rsid w:val="008D545E"/>
    <w:rsid w:val="008D5D7F"/>
    <w:rsid w:val="008E5140"/>
    <w:rsid w:val="008F7320"/>
    <w:rsid w:val="00902FCE"/>
    <w:rsid w:val="00912C3D"/>
    <w:rsid w:val="00930190"/>
    <w:rsid w:val="00956D14"/>
    <w:rsid w:val="00976650"/>
    <w:rsid w:val="00980944"/>
    <w:rsid w:val="00981162"/>
    <w:rsid w:val="00986365"/>
    <w:rsid w:val="009975A3"/>
    <w:rsid w:val="009B3A53"/>
    <w:rsid w:val="009B499D"/>
    <w:rsid w:val="009C443A"/>
    <w:rsid w:val="009D450A"/>
    <w:rsid w:val="009E2CD6"/>
    <w:rsid w:val="00A0024F"/>
    <w:rsid w:val="00A01BAF"/>
    <w:rsid w:val="00A02333"/>
    <w:rsid w:val="00A070AB"/>
    <w:rsid w:val="00A12697"/>
    <w:rsid w:val="00A14BFC"/>
    <w:rsid w:val="00A71137"/>
    <w:rsid w:val="00A84F91"/>
    <w:rsid w:val="00A92D81"/>
    <w:rsid w:val="00AB2385"/>
    <w:rsid w:val="00AD1AEE"/>
    <w:rsid w:val="00AD4BD6"/>
    <w:rsid w:val="00B04C60"/>
    <w:rsid w:val="00B31373"/>
    <w:rsid w:val="00B36B89"/>
    <w:rsid w:val="00B3701F"/>
    <w:rsid w:val="00B42D4E"/>
    <w:rsid w:val="00B44449"/>
    <w:rsid w:val="00B46324"/>
    <w:rsid w:val="00B55666"/>
    <w:rsid w:val="00B77278"/>
    <w:rsid w:val="00B805BF"/>
    <w:rsid w:val="00B86C90"/>
    <w:rsid w:val="00B87AFC"/>
    <w:rsid w:val="00B927A8"/>
    <w:rsid w:val="00BA5906"/>
    <w:rsid w:val="00BA5D19"/>
    <w:rsid w:val="00BD0281"/>
    <w:rsid w:val="00BD506E"/>
    <w:rsid w:val="00BD5105"/>
    <w:rsid w:val="00BD6C8C"/>
    <w:rsid w:val="00BF099E"/>
    <w:rsid w:val="00BF6AFF"/>
    <w:rsid w:val="00C16FEA"/>
    <w:rsid w:val="00C52E2F"/>
    <w:rsid w:val="00C63048"/>
    <w:rsid w:val="00C641B8"/>
    <w:rsid w:val="00C6610F"/>
    <w:rsid w:val="00C705CE"/>
    <w:rsid w:val="00C822B3"/>
    <w:rsid w:val="00CC29F3"/>
    <w:rsid w:val="00CD6BCD"/>
    <w:rsid w:val="00CD7D4F"/>
    <w:rsid w:val="00CE4D39"/>
    <w:rsid w:val="00CE5ECD"/>
    <w:rsid w:val="00CF3D70"/>
    <w:rsid w:val="00CF4E15"/>
    <w:rsid w:val="00D3082B"/>
    <w:rsid w:val="00D32467"/>
    <w:rsid w:val="00D443EC"/>
    <w:rsid w:val="00D61819"/>
    <w:rsid w:val="00D851B8"/>
    <w:rsid w:val="00D87F66"/>
    <w:rsid w:val="00D93622"/>
    <w:rsid w:val="00D93647"/>
    <w:rsid w:val="00D96B9A"/>
    <w:rsid w:val="00DA4282"/>
    <w:rsid w:val="00DB41FB"/>
    <w:rsid w:val="00DD083D"/>
    <w:rsid w:val="00DF03E4"/>
    <w:rsid w:val="00E00BD9"/>
    <w:rsid w:val="00E0373C"/>
    <w:rsid w:val="00E1397A"/>
    <w:rsid w:val="00E14F6C"/>
    <w:rsid w:val="00E15E44"/>
    <w:rsid w:val="00E4664C"/>
    <w:rsid w:val="00E52534"/>
    <w:rsid w:val="00E52B03"/>
    <w:rsid w:val="00E557B2"/>
    <w:rsid w:val="00E76D10"/>
    <w:rsid w:val="00E76F09"/>
    <w:rsid w:val="00E826BE"/>
    <w:rsid w:val="00E862E2"/>
    <w:rsid w:val="00E86AE3"/>
    <w:rsid w:val="00E90425"/>
    <w:rsid w:val="00E90F66"/>
    <w:rsid w:val="00E95DB5"/>
    <w:rsid w:val="00EA2706"/>
    <w:rsid w:val="00EB6909"/>
    <w:rsid w:val="00EB7919"/>
    <w:rsid w:val="00EC406B"/>
    <w:rsid w:val="00EE4916"/>
    <w:rsid w:val="00F31EDF"/>
    <w:rsid w:val="00F63A1A"/>
    <w:rsid w:val="00F63EF8"/>
    <w:rsid w:val="00F7067B"/>
    <w:rsid w:val="00F775FE"/>
    <w:rsid w:val="00F91A54"/>
    <w:rsid w:val="00F96EA8"/>
    <w:rsid w:val="00FC4C36"/>
    <w:rsid w:val="00FC5452"/>
    <w:rsid w:val="00FC586E"/>
    <w:rsid w:val="00FC5DDA"/>
    <w:rsid w:val="00FE18D2"/>
    <w:rsid w:val="00FE5566"/>
    <w:rsid w:val="00FF671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929A8"/>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FF671C"/>
    <w:pPr>
      <w:ind w:left="720"/>
      <w:contextualSpacing/>
    </w:pPr>
  </w:style>
  <w:style w:type="character" w:customStyle="1" w:styleId="apple-converted-space">
    <w:name w:val="apple-converted-space"/>
    <w:basedOn w:val="Carpredefinitoparagrafo"/>
    <w:rsid w:val="00405511"/>
  </w:style>
  <w:style w:type="character" w:styleId="Enfasicorsivo">
    <w:name w:val="Emphasis"/>
    <w:basedOn w:val="Carpredefinitoparagrafo"/>
    <w:uiPriority w:val="20"/>
    <w:qFormat/>
    <w:rsid w:val="00405511"/>
    <w:rPr>
      <w:i/>
      <w:iCs/>
    </w:rPr>
  </w:style>
  <w:style w:type="paragraph" w:styleId="NormaleWeb">
    <w:name w:val="Normal (Web)"/>
    <w:basedOn w:val="Normale"/>
    <w:uiPriority w:val="99"/>
    <w:semiHidden/>
    <w:unhideWhenUsed/>
    <w:rsid w:val="00B42D4E"/>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unhideWhenUsed/>
    <w:rsid w:val="00B42D4E"/>
    <w:rPr>
      <w:color w:val="0000FF"/>
      <w:u w:val="single"/>
    </w:rPr>
  </w:style>
  <w:style w:type="paragraph" w:styleId="Intestazione">
    <w:name w:val="header"/>
    <w:basedOn w:val="Normale"/>
    <w:link w:val="IntestazioneCarattere"/>
    <w:uiPriority w:val="99"/>
    <w:unhideWhenUsed/>
    <w:rsid w:val="00FC545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C5452"/>
  </w:style>
  <w:style w:type="paragraph" w:styleId="Pidipagina">
    <w:name w:val="footer"/>
    <w:basedOn w:val="Normale"/>
    <w:link w:val="PidipaginaCarattere"/>
    <w:uiPriority w:val="99"/>
    <w:unhideWhenUsed/>
    <w:rsid w:val="00FC545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C5452"/>
  </w:style>
  <w:style w:type="character" w:styleId="Collegamentovisitato">
    <w:name w:val="FollowedHyperlink"/>
    <w:basedOn w:val="Carpredefinitoparagrafo"/>
    <w:uiPriority w:val="99"/>
    <w:semiHidden/>
    <w:unhideWhenUsed/>
    <w:rsid w:val="006F494D"/>
    <w:rPr>
      <w:color w:val="800080" w:themeColor="followedHyperlink"/>
      <w:u w:val="single"/>
    </w:rPr>
  </w:style>
  <w:style w:type="paragraph" w:styleId="Testofumetto">
    <w:name w:val="Balloon Text"/>
    <w:basedOn w:val="Normale"/>
    <w:link w:val="TestofumettoCarattere"/>
    <w:uiPriority w:val="99"/>
    <w:semiHidden/>
    <w:unhideWhenUsed/>
    <w:rsid w:val="00561E6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61E6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929A8"/>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FF671C"/>
    <w:pPr>
      <w:ind w:left="720"/>
      <w:contextualSpacing/>
    </w:pPr>
  </w:style>
  <w:style w:type="character" w:customStyle="1" w:styleId="apple-converted-space">
    <w:name w:val="apple-converted-space"/>
    <w:basedOn w:val="Carpredefinitoparagrafo"/>
    <w:rsid w:val="00405511"/>
  </w:style>
  <w:style w:type="character" w:styleId="Enfasicorsivo">
    <w:name w:val="Emphasis"/>
    <w:basedOn w:val="Carpredefinitoparagrafo"/>
    <w:uiPriority w:val="20"/>
    <w:qFormat/>
    <w:rsid w:val="00405511"/>
    <w:rPr>
      <w:i/>
      <w:iCs/>
    </w:rPr>
  </w:style>
  <w:style w:type="paragraph" w:styleId="NormaleWeb">
    <w:name w:val="Normal (Web)"/>
    <w:basedOn w:val="Normale"/>
    <w:uiPriority w:val="99"/>
    <w:semiHidden/>
    <w:unhideWhenUsed/>
    <w:rsid w:val="00B42D4E"/>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unhideWhenUsed/>
    <w:rsid w:val="00B42D4E"/>
    <w:rPr>
      <w:color w:val="0000FF"/>
      <w:u w:val="single"/>
    </w:rPr>
  </w:style>
  <w:style w:type="paragraph" w:styleId="Intestazione">
    <w:name w:val="header"/>
    <w:basedOn w:val="Normale"/>
    <w:link w:val="IntestazioneCarattere"/>
    <w:uiPriority w:val="99"/>
    <w:unhideWhenUsed/>
    <w:rsid w:val="00FC545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C5452"/>
  </w:style>
  <w:style w:type="paragraph" w:styleId="Pidipagina">
    <w:name w:val="footer"/>
    <w:basedOn w:val="Normale"/>
    <w:link w:val="PidipaginaCarattere"/>
    <w:uiPriority w:val="99"/>
    <w:unhideWhenUsed/>
    <w:rsid w:val="00FC545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C5452"/>
  </w:style>
  <w:style w:type="character" w:styleId="Collegamentovisitato">
    <w:name w:val="FollowedHyperlink"/>
    <w:basedOn w:val="Carpredefinitoparagrafo"/>
    <w:uiPriority w:val="99"/>
    <w:semiHidden/>
    <w:unhideWhenUsed/>
    <w:rsid w:val="006F494D"/>
    <w:rPr>
      <w:color w:val="800080" w:themeColor="followedHyperlink"/>
      <w:u w:val="single"/>
    </w:rPr>
  </w:style>
  <w:style w:type="paragraph" w:styleId="Testofumetto">
    <w:name w:val="Balloon Text"/>
    <w:basedOn w:val="Normale"/>
    <w:link w:val="TestofumettoCarattere"/>
    <w:uiPriority w:val="99"/>
    <w:semiHidden/>
    <w:unhideWhenUsed/>
    <w:rsid w:val="00561E69"/>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61E6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3351267">
      <w:bodyDiv w:val="1"/>
      <w:marLeft w:val="0"/>
      <w:marRight w:val="0"/>
      <w:marTop w:val="0"/>
      <w:marBottom w:val="0"/>
      <w:divBdr>
        <w:top w:val="none" w:sz="0" w:space="0" w:color="auto"/>
        <w:left w:val="none" w:sz="0" w:space="0" w:color="auto"/>
        <w:bottom w:val="none" w:sz="0" w:space="0" w:color="auto"/>
        <w:right w:val="none" w:sz="0" w:space="0" w:color="auto"/>
      </w:divBdr>
    </w:div>
    <w:div w:id="421608214">
      <w:bodyDiv w:val="1"/>
      <w:marLeft w:val="0"/>
      <w:marRight w:val="0"/>
      <w:marTop w:val="0"/>
      <w:marBottom w:val="0"/>
      <w:divBdr>
        <w:top w:val="none" w:sz="0" w:space="0" w:color="auto"/>
        <w:left w:val="none" w:sz="0" w:space="0" w:color="auto"/>
        <w:bottom w:val="none" w:sz="0" w:space="0" w:color="auto"/>
        <w:right w:val="none" w:sz="0" w:space="0" w:color="auto"/>
      </w:divBdr>
    </w:div>
    <w:div w:id="573900583">
      <w:bodyDiv w:val="1"/>
      <w:marLeft w:val="0"/>
      <w:marRight w:val="0"/>
      <w:marTop w:val="0"/>
      <w:marBottom w:val="0"/>
      <w:divBdr>
        <w:top w:val="none" w:sz="0" w:space="0" w:color="auto"/>
        <w:left w:val="none" w:sz="0" w:space="0" w:color="auto"/>
        <w:bottom w:val="none" w:sz="0" w:space="0" w:color="auto"/>
        <w:right w:val="none" w:sz="0" w:space="0" w:color="auto"/>
      </w:divBdr>
    </w:div>
    <w:div w:id="749698819">
      <w:bodyDiv w:val="1"/>
      <w:marLeft w:val="0"/>
      <w:marRight w:val="0"/>
      <w:marTop w:val="0"/>
      <w:marBottom w:val="0"/>
      <w:divBdr>
        <w:top w:val="none" w:sz="0" w:space="0" w:color="auto"/>
        <w:left w:val="none" w:sz="0" w:space="0" w:color="auto"/>
        <w:bottom w:val="none" w:sz="0" w:space="0" w:color="auto"/>
        <w:right w:val="none" w:sz="0" w:space="0" w:color="auto"/>
      </w:divBdr>
    </w:div>
    <w:div w:id="1023095665">
      <w:bodyDiv w:val="1"/>
      <w:marLeft w:val="0"/>
      <w:marRight w:val="0"/>
      <w:marTop w:val="0"/>
      <w:marBottom w:val="0"/>
      <w:divBdr>
        <w:top w:val="none" w:sz="0" w:space="0" w:color="auto"/>
        <w:left w:val="none" w:sz="0" w:space="0" w:color="auto"/>
        <w:bottom w:val="none" w:sz="0" w:space="0" w:color="auto"/>
        <w:right w:val="none" w:sz="0" w:space="0" w:color="auto"/>
      </w:divBdr>
    </w:div>
    <w:div w:id="1395350953">
      <w:bodyDiv w:val="1"/>
      <w:marLeft w:val="0"/>
      <w:marRight w:val="0"/>
      <w:marTop w:val="0"/>
      <w:marBottom w:val="0"/>
      <w:divBdr>
        <w:top w:val="none" w:sz="0" w:space="0" w:color="auto"/>
        <w:left w:val="none" w:sz="0" w:space="0" w:color="auto"/>
        <w:bottom w:val="none" w:sz="0" w:space="0" w:color="auto"/>
        <w:right w:val="none" w:sz="0" w:space="0" w:color="auto"/>
      </w:divBdr>
    </w:div>
    <w:div w:id="1544555233">
      <w:bodyDiv w:val="1"/>
      <w:marLeft w:val="0"/>
      <w:marRight w:val="0"/>
      <w:marTop w:val="0"/>
      <w:marBottom w:val="0"/>
      <w:divBdr>
        <w:top w:val="none" w:sz="0" w:space="0" w:color="auto"/>
        <w:left w:val="none" w:sz="0" w:space="0" w:color="auto"/>
        <w:bottom w:val="none" w:sz="0" w:space="0" w:color="auto"/>
        <w:right w:val="none" w:sz="0" w:space="0" w:color="auto"/>
      </w:divBdr>
    </w:div>
    <w:div w:id="1565069307">
      <w:bodyDiv w:val="1"/>
      <w:marLeft w:val="0"/>
      <w:marRight w:val="0"/>
      <w:marTop w:val="0"/>
      <w:marBottom w:val="0"/>
      <w:divBdr>
        <w:top w:val="none" w:sz="0" w:space="0" w:color="auto"/>
        <w:left w:val="none" w:sz="0" w:space="0" w:color="auto"/>
        <w:bottom w:val="none" w:sz="0" w:space="0" w:color="auto"/>
        <w:right w:val="none" w:sz="0" w:space="0" w:color="auto"/>
      </w:divBdr>
    </w:div>
    <w:div w:id="1723362396">
      <w:bodyDiv w:val="1"/>
      <w:marLeft w:val="0"/>
      <w:marRight w:val="0"/>
      <w:marTop w:val="0"/>
      <w:marBottom w:val="0"/>
      <w:divBdr>
        <w:top w:val="none" w:sz="0" w:space="0" w:color="auto"/>
        <w:left w:val="none" w:sz="0" w:space="0" w:color="auto"/>
        <w:bottom w:val="none" w:sz="0" w:space="0" w:color="auto"/>
        <w:right w:val="none" w:sz="0" w:space="0" w:color="auto"/>
      </w:divBdr>
    </w:div>
    <w:div w:id="1727333060">
      <w:bodyDiv w:val="1"/>
      <w:marLeft w:val="0"/>
      <w:marRight w:val="0"/>
      <w:marTop w:val="0"/>
      <w:marBottom w:val="0"/>
      <w:divBdr>
        <w:top w:val="none" w:sz="0" w:space="0" w:color="auto"/>
        <w:left w:val="none" w:sz="0" w:space="0" w:color="auto"/>
        <w:bottom w:val="none" w:sz="0" w:space="0" w:color="auto"/>
        <w:right w:val="none" w:sz="0" w:space="0" w:color="auto"/>
      </w:divBdr>
    </w:div>
    <w:div w:id="1729450325">
      <w:bodyDiv w:val="1"/>
      <w:marLeft w:val="0"/>
      <w:marRight w:val="0"/>
      <w:marTop w:val="0"/>
      <w:marBottom w:val="0"/>
      <w:divBdr>
        <w:top w:val="none" w:sz="0" w:space="0" w:color="auto"/>
        <w:left w:val="none" w:sz="0" w:space="0" w:color="auto"/>
        <w:bottom w:val="none" w:sz="0" w:space="0" w:color="auto"/>
        <w:right w:val="none" w:sz="0" w:space="0" w:color="auto"/>
      </w:divBdr>
    </w:div>
    <w:div w:id="1754358358">
      <w:bodyDiv w:val="1"/>
      <w:marLeft w:val="0"/>
      <w:marRight w:val="0"/>
      <w:marTop w:val="0"/>
      <w:marBottom w:val="0"/>
      <w:divBdr>
        <w:top w:val="none" w:sz="0" w:space="0" w:color="auto"/>
        <w:left w:val="none" w:sz="0" w:space="0" w:color="auto"/>
        <w:bottom w:val="none" w:sz="0" w:space="0" w:color="auto"/>
        <w:right w:val="none" w:sz="0" w:space="0" w:color="auto"/>
      </w:divBdr>
    </w:div>
    <w:div w:id="1785345605">
      <w:bodyDiv w:val="1"/>
      <w:marLeft w:val="0"/>
      <w:marRight w:val="0"/>
      <w:marTop w:val="0"/>
      <w:marBottom w:val="0"/>
      <w:divBdr>
        <w:top w:val="none" w:sz="0" w:space="0" w:color="auto"/>
        <w:left w:val="none" w:sz="0" w:space="0" w:color="auto"/>
        <w:bottom w:val="none" w:sz="0" w:space="0" w:color="auto"/>
        <w:right w:val="none" w:sz="0" w:space="0" w:color="auto"/>
      </w:divBdr>
    </w:div>
    <w:div w:id="1846557625">
      <w:bodyDiv w:val="1"/>
      <w:marLeft w:val="0"/>
      <w:marRight w:val="0"/>
      <w:marTop w:val="0"/>
      <w:marBottom w:val="0"/>
      <w:divBdr>
        <w:top w:val="none" w:sz="0" w:space="0" w:color="auto"/>
        <w:left w:val="none" w:sz="0" w:space="0" w:color="auto"/>
        <w:bottom w:val="none" w:sz="0" w:space="0" w:color="auto"/>
        <w:right w:val="none" w:sz="0" w:space="0" w:color="auto"/>
      </w:divBdr>
    </w:div>
    <w:div w:id="1887789065">
      <w:bodyDiv w:val="1"/>
      <w:marLeft w:val="0"/>
      <w:marRight w:val="0"/>
      <w:marTop w:val="0"/>
      <w:marBottom w:val="0"/>
      <w:divBdr>
        <w:top w:val="none" w:sz="0" w:space="0" w:color="auto"/>
        <w:left w:val="none" w:sz="0" w:space="0" w:color="auto"/>
        <w:bottom w:val="none" w:sz="0" w:space="0" w:color="auto"/>
        <w:right w:val="none" w:sz="0" w:space="0" w:color="auto"/>
      </w:divBdr>
    </w:div>
    <w:div w:id="2119987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it.wikipedia.org/wiki/Giorgio_Strehler" TargetMode="External"/><Relationship Id="rId21" Type="http://schemas.openxmlformats.org/officeDocument/2006/relationships/hyperlink" Target="http://it.wikipedia.org/wiki/Teatro_stabile" TargetMode="External"/><Relationship Id="rId42" Type="http://schemas.openxmlformats.org/officeDocument/2006/relationships/hyperlink" Target="http://it.wikipedia.org/wiki/Porta_Sempione" TargetMode="External"/><Relationship Id="rId47" Type="http://schemas.openxmlformats.org/officeDocument/2006/relationships/hyperlink" Target="http://it.wikipedia.org/wiki/Arte" TargetMode="External"/><Relationship Id="rId63" Type="http://schemas.openxmlformats.org/officeDocument/2006/relationships/hyperlink" Target="http://it.wikipedia.org/wiki/Basilica_di_San_Francesco_di_Paola_(Napoli)" TargetMode="External"/><Relationship Id="rId68" Type="http://schemas.openxmlformats.org/officeDocument/2006/relationships/hyperlink" Target="http://it.wikipedia.org/wiki/Colonnato" TargetMode="External"/><Relationship Id="rId84" Type="http://schemas.openxmlformats.org/officeDocument/2006/relationships/hyperlink" Target="http://www.arte.it/guida-arte/milano/da-vedere/chiesa/chiesa-di-san-maurizio-al-monastero-maggiore-1502" TargetMode="External"/><Relationship Id="rId89" Type="http://schemas.openxmlformats.org/officeDocument/2006/relationships/hyperlink" Target="http://www.fondazioneserbelloni.com/" TargetMode="External"/><Relationship Id="rId7" Type="http://schemas.openxmlformats.org/officeDocument/2006/relationships/footnotes" Target="footnotes.xml"/><Relationship Id="rId71" Type="http://schemas.openxmlformats.org/officeDocument/2006/relationships/hyperlink" Target="http://www.arte.it/guida-arte/milano/da-vedere/chiesa/chiesa-di-san-babila-1506" TargetMode="External"/><Relationship Id="rId92" Type="http://schemas.openxmlformats.org/officeDocument/2006/relationships/hyperlink" Target="http://www.turismo.milano.it/wps/portal/?WCM_GLOBAL_CONTEXT=it/SITur/HOME/milanodintorni/parchigiardini/loc10" TargetMode="External"/><Relationship Id="rId2" Type="http://schemas.openxmlformats.org/officeDocument/2006/relationships/numbering" Target="numbering.xml"/><Relationship Id="rId16" Type="http://schemas.openxmlformats.org/officeDocument/2006/relationships/hyperlink" Target="http://www.gallerieditalia.com/it/palazzi/piazza-scala" TargetMode="External"/><Relationship Id="rId29" Type="http://schemas.openxmlformats.org/officeDocument/2006/relationships/hyperlink" Target="http://it.wikipedia.org/w/index.php?title=Nina_Vinchi&amp;action=edit&amp;redlink=1" TargetMode="External"/><Relationship Id="rId107" Type="http://schemas.openxmlformats.org/officeDocument/2006/relationships/fontTable" Target="fontTable.xml"/><Relationship Id="rId11" Type="http://schemas.openxmlformats.org/officeDocument/2006/relationships/hyperlink" Target="http://www.milanodavedere.it/category/rubriche/filma-mi/" TargetMode="External"/><Relationship Id="rId24" Type="http://schemas.openxmlformats.org/officeDocument/2006/relationships/hyperlink" Target="http://it.wikipedia.org/wiki/1991" TargetMode="External"/><Relationship Id="rId32" Type="http://schemas.openxmlformats.org/officeDocument/2006/relationships/hyperlink" Target="http://it.wikipedia.org/wiki/Luca_Ronconi" TargetMode="External"/><Relationship Id="rId37" Type="http://schemas.openxmlformats.org/officeDocument/2006/relationships/hyperlink" Target="http://it.wikipedia.org/wiki/XIX_secolo" TargetMode="External"/><Relationship Id="rId40" Type="http://schemas.openxmlformats.org/officeDocument/2006/relationships/hyperlink" Target="http://it.wikipedia.org/wiki/Epoca_napoleonica" TargetMode="External"/><Relationship Id="rId45" Type="http://schemas.openxmlformats.org/officeDocument/2006/relationships/hyperlink" Target="http://www.triennale.it/it/" TargetMode="External"/><Relationship Id="rId53" Type="http://schemas.openxmlformats.org/officeDocument/2006/relationships/hyperlink" Target="http://it.wikipedia.org/wiki/Cinema" TargetMode="External"/><Relationship Id="rId58" Type="http://schemas.openxmlformats.org/officeDocument/2006/relationships/hyperlink" Target="http://it.wikipedia.org/wiki/Chiesa_(architettura)" TargetMode="External"/><Relationship Id="rId66" Type="http://schemas.openxmlformats.org/officeDocument/2006/relationships/hyperlink" Target="http://it.wikipedia.org/wiki/Roma" TargetMode="External"/><Relationship Id="rId74" Type="http://schemas.openxmlformats.org/officeDocument/2006/relationships/hyperlink" Target="http://www.brera.beniculturali.it" TargetMode="External"/><Relationship Id="rId79" Type="http://schemas.openxmlformats.org/officeDocument/2006/relationships/hyperlink" Target="http://www.circoloartenavigli.com/Default.aspx" TargetMode="External"/><Relationship Id="rId87" Type="http://schemas.openxmlformats.org/officeDocument/2006/relationships/hyperlink" Target="http://www.milanotour.eu/it/cosa-vedere-milano/le-basiliche-le-chiese-di-milano/basilica-santambrogio.html" TargetMode="External"/><Relationship Id="rId102" Type="http://schemas.openxmlformats.org/officeDocument/2006/relationships/image" Target="media/image2.jpeg"/><Relationship Id="rId5" Type="http://schemas.openxmlformats.org/officeDocument/2006/relationships/settings" Target="settings.xml"/><Relationship Id="rId61" Type="http://schemas.openxmlformats.org/officeDocument/2006/relationships/hyperlink" Target="http://it.wikipedia.org/wiki/Chiesa_di_Santa_Maria_dei_Servi_(Milano)" TargetMode="External"/><Relationship Id="rId82" Type="http://schemas.openxmlformats.org/officeDocument/2006/relationships/hyperlink" Target="http://www.turismo.milano.it/wps/portal/?WCM_GLOBAL_CONTEXT=it/SITur/HOME/artecultura/architettura/loc219" TargetMode="External"/><Relationship Id="rId90" Type="http://schemas.openxmlformats.org/officeDocument/2006/relationships/hyperlink" Target="http://www.visitamilano.it/turismo/percorsi_ed_itinerari/?id=47450&amp;idsoggetto=47455&amp;idbonsainode=0&amp;urlp=Giardino_Invernizzi__47455" TargetMode="External"/><Relationship Id="rId95" Type="http://schemas.openxmlformats.org/officeDocument/2006/relationships/hyperlink" Target="http://www.astrofilimilano.org/circolo/planetario/planetario.php" TargetMode="External"/><Relationship Id="rId19" Type="http://schemas.openxmlformats.org/officeDocument/2006/relationships/hyperlink" Target="http://www.minube.it/posto-preferito/la-piazza-dei-mercanti-di-milano-a31851." TargetMode="External"/><Relationship Id="rId14" Type="http://schemas.openxmlformats.org/officeDocument/2006/relationships/hyperlink" Target="https://www.comune.milano.it/portale/wps/portal/CDM?WCM_GLOBAL_CONTEXT=/wps/wcm/connect/contentlibrary/Elenco+Siti+tematici/" TargetMode="External"/><Relationship Id="rId22" Type="http://schemas.openxmlformats.org/officeDocument/2006/relationships/hyperlink" Target="http://it.wikipedia.org/wiki/Unione_dei_Teatri_d%27Europa" TargetMode="External"/><Relationship Id="rId27" Type="http://schemas.openxmlformats.org/officeDocument/2006/relationships/hyperlink" Target="http://it.wikipedia.org/wiki/Mario_Apollonio" TargetMode="External"/><Relationship Id="rId30" Type="http://schemas.openxmlformats.org/officeDocument/2006/relationships/hyperlink" Target="http://it.wikipedia.org/wiki/1998" TargetMode="External"/><Relationship Id="rId35" Type="http://schemas.openxmlformats.org/officeDocument/2006/relationships/hyperlink" Target="http://www.visitamilano.it/turismo/natura_e_sapori/?id=32448&amp;evento=1&amp;idbonsainode=42&amp;urlp=Milano_-_Parco_Sempione_32448" TargetMode="External"/><Relationship Id="rId43" Type="http://schemas.openxmlformats.org/officeDocument/2006/relationships/hyperlink" Target="http://it.wikipedia.org/wiki/Porta_Giovia" TargetMode="External"/><Relationship Id="rId48" Type="http://schemas.openxmlformats.org/officeDocument/2006/relationships/hyperlink" Target="http://it.wikipedia.org/wiki/Design" TargetMode="External"/><Relationship Id="rId56" Type="http://schemas.openxmlformats.org/officeDocument/2006/relationships/hyperlink" Target="http://it.wikipedia.org/wiki/Triennale_Design_Museum" TargetMode="External"/><Relationship Id="rId64" Type="http://schemas.openxmlformats.org/officeDocument/2006/relationships/hyperlink" Target="http://it.wikipedia.org/wiki/Architettura_neoclassica" TargetMode="External"/><Relationship Id="rId69" Type="http://schemas.openxmlformats.org/officeDocument/2006/relationships/hyperlink" Target="http://it.wikipedia.org/wiki/Piazza_del_Plebiscito" TargetMode="External"/><Relationship Id="rId77" Type="http://schemas.openxmlformats.org/officeDocument/2006/relationships/hyperlink" Target="http://www.santeustorgio.it/storia_della_basilica.html" TargetMode="External"/><Relationship Id="rId100" Type="http://schemas.openxmlformats.org/officeDocument/2006/relationships/hyperlink" Target="http://milano.mentelocale.it/53713-milano-piazza-gae-aulenti-po-berlino-sotto-madonnina-foto/" TargetMode="External"/><Relationship Id="rId105" Type="http://schemas.openxmlformats.org/officeDocument/2006/relationships/image" Target="media/image5.gif"/><Relationship Id="rId8" Type="http://schemas.openxmlformats.org/officeDocument/2006/relationships/endnotes" Target="endnotes.xml"/><Relationship Id="rId51" Type="http://schemas.openxmlformats.org/officeDocument/2006/relationships/hyperlink" Target="http://it.wikipedia.org/wiki/Architettura" TargetMode="External"/><Relationship Id="rId72" Type="http://schemas.openxmlformats.org/officeDocument/2006/relationships/hyperlink" Target="http://www.costumemodaimmagine.mi.it/" TargetMode="External"/><Relationship Id="rId80" Type="http://schemas.openxmlformats.org/officeDocument/2006/relationships/hyperlink" Target="http://www.turismo.milano.it/wps/portal/?WCM_GLOBAL_CONTEXT=it/SITur/HOME/miperte/numeriserviziutili/altriluoghi/loc3708" TargetMode="External"/><Relationship Id="rId85" Type="http://schemas.openxmlformats.org/officeDocument/2006/relationships/hyperlink" Target="http://www.arte.it/guida-arte/milano/da-vedere/museo/civico-museo-archeologico-1587" TargetMode="External"/><Relationship Id="rId93" Type="http://schemas.openxmlformats.org/officeDocument/2006/relationships/hyperlink" Target="http://www.lombardiabeniculturali.it/architetture/schede/LMD80-00546/" TargetMode="External"/><Relationship Id="rId98" Type="http://schemas.openxmlformats.org/officeDocument/2006/relationships/hyperlink" Target="http://www.arte.it/guida-arte/milano/da-vedere/chiesa/chiesa-di-san-pietro-in-gessate-1522." TargetMode="External"/><Relationship Id="rId3" Type="http://schemas.openxmlformats.org/officeDocument/2006/relationships/styles" Target="styles.xml"/><Relationship Id="rId12" Type="http://schemas.openxmlformats.org/officeDocument/2006/relationships/hyperlink" Target="http://museo.duomomilano.it/" TargetMode="External"/><Relationship Id="rId17" Type="http://schemas.openxmlformats.org/officeDocument/2006/relationships/hyperlink" Target="http://www.casadelmanzoni.it/" TargetMode="External"/><Relationship Id="rId25" Type="http://schemas.openxmlformats.org/officeDocument/2006/relationships/hyperlink" Target="http://it.wikipedia.org/wiki/Paolo_Grassi" TargetMode="External"/><Relationship Id="rId33" Type="http://schemas.openxmlformats.org/officeDocument/2006/relationships/hyperlink" Target="http://www.expo2015.org/it" TargetMode="External"/><Relationship Id="rId38" Type="http://schemas.openxmlformats.org/officeDocument/2006/relationships/hyperlink" Target="http://it.wikipedia.org/wiki/Metro_quadrato" TargetMode="External"/><Relationship Id="rId46" Type="http://schemas.openxmlformats.org/officeDocument/2006/relationships/hyperlink" Target="http://it.wikipedia.org/wiki/Palazzo_dell%27Arte" TargetMode="External"/><Relationship Id="rId59" Type="http://schemas.openxmlformats.org/officeDocument/2006/relationships/hyperlink" Target="http://it.wikipedia.org/wiki/Cattolicesimo" TargetMode="External"/><Relationship Id="rId67" Type="http://schemas.openxmlformats.org/officeDocument/2006/relationships/hyperlink" Target="http://it.wikipedia.org/wiki/Napoli" TargetMode="External"/><Relationship Id="rId103" Type="http://schemas.openxmlformats.org/officeDocument/2006/relationships/image" Target="media/image3.jpeg"/><Relationship Id="rId108" Type="http://schemas.openxmlformats.org/officeDocument/2006/relationships/theme" Target="theme/theme1.xml"/><Relationship Id="rId20" Type="http://schemas.openxmlformats.org/officeDocument/2006/relationships/hyperlink" Target="http://www.palazzogiureconsulti.it/Palazzo_giureconsulti/La_Storia.kl" TargetMode="External"/><Relationship Id="rId41" Type="http://schemas.openxmlformats.org/officeDocument/2006/relationships/hyperlink" Target="http://it.wikipedia.org/wiki/Seprio" TargetMode="External"/><Relationship Id="rId54" Type="http://schemas.openxmlformats.org/officeDocument/2006/relationships/hyperlink" Target="http://it.wikipedia.org/wiki/Comunicazione" TargetMode="External"/><Relationship Id="rId62" Type="http://schemas.openxmlformats.org/officeDocument/2006/relationships/hyperlink" Target="http://it.wikipedia.org/wiki/Serviti" TargetMode="External"/><Relationship Id="rId70" Type="http://schemas.openxmlformats.org/officeDocument/2006/relationships/hyperlink" Target="http://it.wikipedia.org/wiki/Napoli" TargetMode="External"/><Relationship Id="rId75" Type="http://schemas.openxmlformats.org/officeDocument/2006/relationships/hyperlink" Target="http://www.inaf.it/it/sedi/osservatorio-astronomico-di-brera" TargetMode="External"/><Relationship Id="rId83" Type="http://schemas.openxmlformats.org/officeDocument/2006/relationships/hyperlink" Target="http://www.turismo.milano.it/wps/portal/!ut/p/c0/04_SB8K8xLLM9MSSzPy8xBz9CP0os3hzS0O_QGcLEwMLFzcjA08LAz8TH2cnAwMDI_2CbEdFAF5vJvA!/?WCM_GLOBAL_CONTEXT=/it/situr/home/artecultura/architettura/loc4434" TargetMode="External"/><Relationship Id="rId88" Type="http://schemas.openxmlformats.org/officeDocument/2006/relationships/hyperlink" Target="http://www.stelline.it/it/homepage" TargetMode="External"/><Relationship Id="rId91" Type="http://schemas.openxmlformats.org/officeDocument/2006/relationships/hyperlink" Target="file:///\\srv-fsamm\Amministrativi$\user\stefano.florio\&#8226;%09http:\www.milanofree.it\milano\monumenti\palazzo_castiglioni.htm" TargetMode="External"/><Relationship Id="rId96" Type="http://schemas.openxmlformats.org/officeDocument/2006/relationships/hyperlink" Target="http://www.assodidatticamuseale.it/AD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arengario.net/momenti/momenti34.html" TargetMode="External"/><Relationship Id="rId23" Type="http://schemas.openxmlformats.org/officeDocument/2006/relationships/hyperlink" Target="http://it.wikipedia.org/wiki/Decreto_ministeriale" TargetMode="External"/><Relationship Id="rId28" Type="http://schemas.openxmlformats.org/officeDocument/2006/relationships/hyperlink" Target="http://it.wikipedia.org/wiki/Virgilio_Tosi" TargetMode="External"/><Relationship Id="rId36" Type="http://schemas.openxmlformats.org/officeDocument/2006/relationships/hyperlink" Target="http://it.wikipedia.org/wiki/Milano" TargetMode="External"/><Relationship Id="rId49" Type="http://schemas.openxmlformats.org/officeDocument/2006/relationships/hyperlink" Target="http://it.wikipedia.org/wiki/Arte" TargetMode="External"/><Relationship Id="rId57" Type="http://schemas.openxmlformats.org/officeDocument/2006/relationships/hyperlink" Target="http://www.sancarloalcorso.it/scc/" TargetMode="External"/><Relationship Id="rId106" Type="http://schemas.openxmlformats.org/officeDocument/2006/relationships/footer" Target="footer1.xml"/><Relationship Id="rId10" Type="http://schemas.openxmlformats.org/officeDocument/2006/relationships/hyperlink" Target="http://www.turismo.milano.it/wps/portal/?WCM_GLOBAL_CONTEXT=it/SITur/HOME/milanodintorni/parchigiardini/loc10" TargetMode="External"/><Relationship Id="rId31" Type="http://schemas.openxmlformats.org/officeDocument/2006/relationships/hyperlink" Target="http://it.wikipedia.org/wiki/Sergio_Escobar" TargetMode="External"/><Relationship Id="rId44" Type="http://schemas.openxmlformats.org/officeDocument/2006/relationships/hyperlink" Target="http://www.milanodabere.it/milano/monumenti/arco_della_pace.html" TargetMode="External"/><Relationship Id="rId52" Type="http://schemas.openxmlformats.org/officeDocument/2006/relationships/hyperlink" Target="http://it.wikipedia.org/wiki/Moda" TargetMode="External"/><Relationship Id="rId60" Type="http://schemas.openxmlformats.org/officeDocument/2006/relationships/hyperlink" Target="http://it.wikipedia.org/wiki/Milano" TargetMode="External"/><Relationship Id="rId65" Type="http://schemas.openxmlformats.org/officeDocument/2006/relationships/hyperlink" Target="http://it.wikipedia.org/wiki/Pantheon_(Roma)" TargetMode="External"/><Relationship Id="rId73" Type="http://schemas.openxmlformats.org/officeDocument/2006/relationships/hyperlink" Target="http://www.amicidipalazzocusani.it/" TargetMode="External"/><Relationship Id="rId78" Type="http://schemas.openxmlformats.org/officeDocument/2006/relationships/hyperlink" Target="http://www.navigli.milano.it/" TargetMode="External"/><Relationship Id="rId81" Type="http://schemas.openxmlformats.org/officeDocument/2006/relationships/hyperlink" Target="http://www.turismo.milano.it/wps/portal/?WCM_GLOBAL_CONTEXT=it/SITur/HOME/artecultura/architettura/loc600" TargetMode="External"/><Relationship Id="rId86" Type="http://schemas.openxmlformats.org/officeDocument/2006/relationships/hyperlink" Target="http://www.milanofree.it/milano/monumenti/palazzo_litta.html" TargetMode="External"/><Relationship Id="rId94" Type="http://schemas.openxmlformats.org/officeDocument/2006/relationships/hyperlink" Target="http://www.pacmilano.it/mostre/" TargetMode="External"/><Relationship Id="rId99" Type="http://schemas.openxmlformats.org/officeDocument/2006/relationships/hyperlink" Target="http://www.milanoguida.com/visite-guidate/altri-monumenti-milano/palazzo-di-giustizia-milano/" TargetMode="External"/><Relationship Id="rId101" Type="http://schemas.openxmlformats.org/officeDocument/2006/relationships/hyperlink" Target="http://www.sansiro.net/" TargetMode="Externa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museodelnovecento.org/" TargetMode="External"/><Relationship Id="rId18" Type="http://schemas.openxmlformats.org/officeDocument/2006/relationships/hyperlink" Target="http://www.ambrosiana.eu/jsp/index.jsp" TargetMode="External"/><Relationship Id="rId39" Type="http://schemas.openxmlformats.org/officeDocument/2006/relationships/hyperlink" Target="http://it.wikipedia.org/wiki/Corso_Sempione" TargetMode="External"/><Relationship Id="rId34" Type="http://schemas.openxmlformats.org/officeDocument/2006/relationships/hyperlink" Target="http://www.milanocastello.it/" TargetMode="External"/><Relationship Id="rId50" Type="http://schemas.openxmlformats.org/officeDocument/2006/relationships/hyperlink" Target="http://it.wikipedia.org/wiki/Design" TargetMode="External"/><Relationship Id="rId55" Type="http://schemas.openxmlformats.org/officeDocument/2006/relationships/hyperlink" Target="http://it.wikipedia.org/wiki/Arte_contemporanea" TargetMode="External"/><Relationship Id="rId76" Type="http://schemas.openxmlformats.org/officeDocument/2006/relationships/hyperlink" Target="http://www.museodiocesano.it/" TargetMode="External"/><Relationship Id="rId97" Type="http://schemas.openxmlformats.org/officeDocument/2006/relationships/hyperlink" Target="http://www.visitamilano.it/turismo/musei_e_cultura/index.html?id=1180&amp;idbonsainode=26" TargetMode="External"/><Relationship Id="rId104" Type="http://schemas.openxmlformats.org/officeDocument/2006/relationships/image" Target="media/image4.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B22964-1E41-4B7E-A311-C2BF23D88D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1</Pages>
  <Words>6451</Words>
  <Characters>36777</Characters>
  <Application>Microsoft Office Word</Application>
  <DocSecurity>0</DocSecurity>
  <Lines>306</Lines>
  <Paragraphs>86</Paragraphs>
  <ScaleCrop>false</ScaleCrop>
  <HeadingPairs>
    <vt:vector size="2" baseType="variant">
      <vt:variant>
        <vt:lpstr>Titolo</vt:lpstr>
      </vt:variant>
      <vt:variant>
        <vt:i4>1</vt:i4>
      </vt:variant>
    </vt:vector>
  </HeadingPairs>
  <TitlesOfParts>
    <vt:vector size="1" baseType="lpstr">
      <vt:lpstr/>
    </vt:vector>
  </TitlesOfParts>
  <Company>IULM</Company>
  <LinksUpToDate>false</LinksUpToDate>
  <CharactersWithSpaces>43142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cp:lastModifiedBy>
  <cp:revision>11</cp:revision>
  <cp:lastPrinted>2014-08-29T08:17:00Z</cp:lastPrinted>
  <dcterms:created xsi:type="dcterms:W3CDTF">2014-09-01T07:49:00Z</dcterms:created>
  <dcterms:modified xsi:type="dcterms:W3CDTF">2014-09-07T10:42:00Z</dcterms:modified>
</cp:coreProperties>
</file>